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98D3D" w14:textId="6EE41A0D" w:rsidR="00F95B15" w:rsidRPr="00CD7BAE" w:rsidRDefault="00F95B15" w:rsidP="00F95B15">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102-e</w:t>
      </w:r>
      <w:r w:rsidRPr="004A029C">
        <w:rPr>
          <w:rFonts w:cs="Arial"/>
          <w:sz w:val="24"/>
          <w:szCs w:val="24"/>
        </w:rPr>
        <w:tab/>
      </w:r>
      <w:r w:rsidR="00CD7BAE" w:rsidRPr="00CD7BAE">
        <w:rPr>
          <w:rFonts w:cs="Arial"/>
          <w:sz w:val="24"/>
          <w:szCs w:val="24"/>
        </w:rPr>
        <w:t>R4-2204287</w:t>
      </w:r>
      <w:bookmarkStart w:id="2" w:name="_GoBack"/>
      <w:bookmarkEnd w:id="2"/>
    </w:p>
    <w:p w14:paraId="741C3619" w14:textId="77777777" w:rsidR="00F95B15" w:rsidRPr="004A029C" w:rsidRDefault="00F95B15" w:rsidP="00F95B15">
      <w:pPr>
        <w:pStyle w:val="a3"/>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Electronic Meeting, February 21 – March 3, 2022</w:t>
      </w:r>
    </w:p>
    <w:p w14:paraId="753F9938" w14:textId="77777777" w:rsidR="00070561" w:rsidRPr="0011604C" w:rsidRDefault="00070561" w:rsidP="00070561">
      <w:pPr>
        <w:pStyle w:val="a5"/>
        <w:rPr>
          <w:noProof w:val="0"/>
        </w:rPr>
      </w:pPr>
    </w:p>
    <w:p w14:paraId="6138064B" w14:textId="0D0C4AD5" w:rsidR="00F43ACD" w:rsidRPr="0011604C" w:rsidRDefault="00070561" w:rsidP="00070561">
      <w:pPr>
        <w:tabs>
          <w:tab w:val="left" w:pos="1985"/>
        </w:tabs>
        <w:rPr>
          <w:rFonts w:ascii="Arial" w:hAnsi="Arial"/>
          <w:sz w:val="24"/>
          <w:lang w:val="en-US"/>
        </w:rPr>
      </w:pPr>
      <w:r w:rsidRPr="0011604C">
        <w:rPr>
          <w:rFonts w:ascii="Arial" w:hAnsi="Arial"/>
          <w:b/>
          <w:sz w:val="24"/>
          <w:lang w:val="en-US"/>
        </w:rPr>
        <w:t>Agenda item:</w:t>
      </w:r>
      <w:r w:rsidRPr="0011604C">
        <w:rPr>
          <w:rFonts w:ascii="Arial" w:hAnsi="Arial"/>
          <w:sz w:val="24"/>
          <w:lang w:val="en-US"/>
        </w:rPr>
        <w:tab/>
      </w:r>
      <w:r w:rsidR="00F95B15">
        <w:rPr>
          <w:rFonts w:ascii="Arial" w:hAnsi="Arial"/>
          <w:sz w:val="24"/>
          <w:lang w:val="en-US"/>
        </w:rPr>
        <w:t>10</w:t>
      </w:r>
      <w:r w:rsidR="00B12546" w:rsidRPr="0011604C">
        <w:rPr>
          <w:rFonts w:ascii="Arial" w:hAnsi="Arial"/>
          <w:sz w:val="24"/>
          <w:lang w:val="en-US"/>
        </w:rPr>
        <w:t>.</w:t>
      </w:r>
      <w:r w:rsidR="00852D40" w:rsidRPr="0011604C">
        <w:rPr>
          <w:rFonts w:ascii="Arial" w:hAnsi="Arial"/>
          <w:sz w:val="24"/>
          <w:lang w:val="en-US"/>
        </w:rPr>
        <w:t>2</w:t>
      </w:r>
      <w:r w:rsidR="00877E9E" w:rsidRPr="0011604C">
        <w:rPr>
          <w:rFonts w:ascii="Arial" w:hAnsi="Arial" w:hint="eastAsia"/>
          <w:sz w:val="24"/>
          <w:lang w:val="en-US"/>
        </w:rPr>
        <w:t>2</w:t>
      </w:r>
      <w:r w:rsidR="00B12546" w:rsidRPr="0011604C">
        <w:rPr>
          <w:rFonts w:ascii="Arial" w:hAnsi="Arial"/>
          <w:sz w:val="24"/>
          <w:lang w:val="en-US"/>
        </w:rPr>
        <w:t>.</w:t>
      </w:r>
      <w:r w:rsidR="00877E9E" w:rsidRPr="0011604C">
        <w:rPr>
          <w:rFonts w:ascii="Arial" w:hAnsi="Arial" w:hint="eastAsia"/>
          <w:sz w:val="24"/>
          <w:lang w:val="en-US"/>
        </w:rPr>
        <w:t>2</w:t>
      </w:r>
      <w:r w:rsidR="00F90FFD" w:rsidRPr="0011604C">
        <w:rPr>
          <w:rFonts w:ascii="Arial" w:hAnsi="Arial"/>
          <w:sz w:val="24"/>
          <w:lang w:val="en-US"/>
        </w:rPr>
        <w:t>.</w:t>
      </w:r>
      <w:r w:rsidR="00862132" w:rsidRPr="0011604C">
        <w:rPr>
          <w:rFonts w:ascii="Arial" w:hAnsi="Arial"/>
          <w:sz w:val="24"/>
          <w:lang w:val="en-US"/>
        </w:rPr>
        <w:t>1.</w:t>
      </w:r>
    </w:p>
    <w:p w14:paraId="44E04CDB" w14:textId="197E566E" w:rsidR="00070561" w:rsidRPr="0011604C" w:rsidRDefault="00070561" w:rsidP="00070561">
      <w:pPr>
        <w:tabs>
          <w:tab w:val="left" w:pos="1985"/>
        </w:tabs>
        <w:rPr>
          <w:rFonts w:ascii="Arial" w:hAnsi="Arial"/>
          <w:sz w:val="24"/>
          <w:lang w:val="en-US"/>
        </w:rPr>
      </w:pPr>
      <w:r w:rsidRPr="0011604C">
        <w:rPr>
          <w:rFonts w:ascii="Arial" w:hAnsi="Arial"/>
          <w:b/>
          <w:sz w:val="24"/>
          <w:lang w:val="en-US"/>
        </w:rPr>
        <w:t xml:space="preserve">Source: </w:t>
      </w:r>
      <w:r w:rsidRPr="0011604C">
        <w:rPr>
          <w:rFonts w:ascii="Arial" w:hAnsi="Arial"/>
          <w:b/>
          <w:sz w:val="24"/>
          <w:lang w:val="en-US"/>
        </w:rPr>
        <w:tab/>
      </w:r>
      <w:r w:rsidR="00F90FFD" w:rsidRPr="0011604C">
        <w:rPr>
          <w:rFonts w:ascii="Arial" w:hAnsi="Arial"/>
          <w:sz w:val="24"/>
          <w:lang w:val="en-US"/>
        </w:rPr>
        <w:t>OPPO</w:t>
      </w:r>
    </w:p>
    <w:p w14:paraId="6BF1466C" w14:textId="5345F1A1" w:rsidR="0042453D" w:rsidRPr="0011604C" w:rsidRDefault="00F81D31" w:rsidP="00070561">
      <w:pPr>
        <w:tabs>
          <w:tab w:val="left" w:pos="1985"/>
        </w:tabs>
        <w:ind w:left="1980" w:hanging="1980"/>
        <w:rPr>
          <w:rFonts w:ascii="Arial" w:hAnsi="Arial"/>
          <w:sz w:val="24"/>
          <w:lang w:val="en-US"/>
        </w:rPr>
      </w:pPr>
      <w:r w:rsidRPr="0011604C">
        <w:rPr>
          <w:rFonts w:ascii="Arial" w:hAnsi="Arial"/>
          <w:b/>
          <w:sz w:val="24"/>
          <w:lang w:val="en-US"/>
        </w:rPr>
        <w:t>T</w:t>
      </w:r>
      <w:r w:rsidR="00070561" w:rsidRPr="0011604C">
        <w:rPr>
          <w:rFonts w:ascii="Arial" w:hAnsi="Arial"/>
          <w:b/>
          <w:sz w:val="24"/>
          <w:lang w:val="en-US"/>
        </w:rPr>
        <w:t>itle:</w:t>
      </w:r>
      <w:r w:rsidR="00010EE0" w:rsidRPr="0011604C">
        <w:rPr>
          <w:rFonts w:ascii="Arial" w:hAnsi="Arial"/>
          <w:sz w:val="24"/>
          <w:lang w:val="en-US"/>
        </w:rPr>
        <w:t xml:space="preserve"> </w:t>
      </w:r>
      <w:r w:rsidR="00010EE0" w:rsidRPr="0011604C">
        <w:rPr>
          <w:rFonts w:ascii="Arial" w:hAnsi="Arial"/>
          <w:sz w:val="24"/>
          <w:lang w:val="en-US"/>
        </w:rPr>
        <w:tab/>
      </w:r>
      <w:r w:rsidR="00877E9E" w:rsidRPr="0011604C">
        <w:rPr>
          <w:rFonts w:ascii="Arial" w:hAnsi="Arial" w:hint="eastAsia"/>
          <w:sz w:val="24"/>
          <w:lang w:val="en-US"/>
        </w:rPr>
        <w:t>Discussion</w:t>
      </w:r>
      <w:r w:rsidR="00877E9E" w:rsidRPr="0011604C">
        <w:rPr>
          <w:rFonts w:ascii="Arial" w:hAnsi="Arial"/>
          <w:sz w:val="24"/>
          <w:lang w:val="en-US"/>
        </w:rPr>
        <w:t xml:space="preserve"> </w:t>
      </w:r>
      <w:r w:rsidR="00877E9E" w:rsidRPr="0011604C">
        <w:rPr>
          <w:rFonts w:ascii="Arial" w:hAnsi="Arial" w:hint="eastAsia"/>
          <w:sz w:val="24"/>
          <w:lang w:val="en-US"/>
        </w:rPr>
        <w:t>on</w:t>
      </w:r>
      <w:r w:rsidR="00877E9E" w:rsidRPr="0011604C">
        <w:rPr>
          <w:rFonts w:ascii="Arial" w:hAnsi="Arial"/>
          <w:sz w:val="24"/>
          <w:lang w:val="en-US"/>
        </w:rPr>
        <w:t xml:space="preserve"> efficient activation/de-activation mechanism for </w:t>
      </w:r>
      <w:proofErr w:type="spellStart"/>
      <w:r w:rsidR="00877E9E" w:rsidRPr="0011604C">
        <w:rPr>
          <w:rFonts w:ascii="Arial" w:hAnsi="Arial"/>
          <w:sz w:val="24"/>
          <w:lang w:val="en-US"/>
        </w:rPr>
        <w:t>SCells</w:t>
      </w:r>
      <w:proofErr w:type="spellEnd"/>
    </w:p>
    <w:p w14:paraId="22278769" w14:textId="76FDB4DB" w:rsidR="00070561" w:rsidRPr="0011604C" w:rsidRDefault="00070561" w:rsidP="00070561">
      <w:pPr>
        <w:tabs>
          <w:tab w:val="left" w:pos="1985"/>
        </w:tabs>
        <w:ind w:left="1980" w:hanging="1980"/>
        <w:rPr>
          <w:rFonts w:ascii="Arial" w:hAnsi="Arial"/>
          <w:sz w:val="24"/>
          <w:lang w:val="en-US"/>
        </w:rPr>
      </w:pPr>
      <w:r w:rsidRPr="0011604C">
        <w:rPr>
          <w:rFonts w:ascii="Arial" w:hAnsi="Arial"/>
          <w:b/>
          <w:sz w:val="24"/>
          <w:lang w:val="en-US"/>
        </w:rPr>
        <w:t>Document for:</w:t>
      </w:r>
      <w:r w:rsidR="0006427B" w:rsidRPr="0011604C">
        <w:rPr>
          <w:rFonts w:ascii="Arial" w:hAnsi="Arial"/>
          <w:sz w:val="24"/>
          <w:lang w:val="en-US"/>
        </w:rPr>
        <w:tab/>
      </w:r>
      <w:r w:rsidR="00191C6E" w:rsidRPr="0011604C">
        <w:rPr>
          <w:rFonts w:ascii="Arial" w:hAnsi="Arial"/>
          <w:sz w:val="24"/>
          <w:lang w:val="en-US"/>
        </w:rPr>
        <w:t xml:space="preserve">Discussion and </w:t>
      </w:r>
      <w:r w:rsidR="00012EE1" w:rsidRPr="0011604C">
        <w:rPr>
          <w:rFonts w:ascii="Arial" w:hAnsi="Arial"/>
          <w:sz w:val="24"/>
          <w:lang w:val="en-US"/>
        </w:rPr>
        <w:t>decision</w:t>
      </w:r>
    </w:p>
    <w:p w14:paraId="61828974" w14:textId="32C6CF91" w:rsidR="003A3520" w:rsidRPr="0011604C" w:rsidRDefault="009046D1" w:rsidP="00017422">
      <w:pPr>
        <w:pStyle w:val="1"/>
        <w:rPr>
          <w:lang w:val="en-US"/>
        </w:rPr>
      </w:pPr>
      <w:r w:rsidRPr="0011604C">
        <w:rPr>
          <w:lang w:val="en-US"/>
        </w:rPr>
        <w:t>Introduction</w:t>
      </w:r>
    </w:p>
    <w:p w14:paraId="3C4AF604" w14:textId="75D79575" w:rsidR="00877E9E" w:rsidRPr="0011604C" w:rsidRDefault="00877E9E" w:rsidP="007035F8">
      <w:pPr>
        <w:overflowPunct w:val="0"/>
        <w:autoSpaceDE w:val="0"/>
        <w:autoSpaceDN w:val="0"/>
        <w:adjustRightInd w:val="0"/>
        <w:spacing w:after="120"/>
        <w:jc w:val="both"/>
        <w:textAlignment w:val="baseline"/>
        <w:rPr>
          <w:rFonts w:eastAsiaTheme="minorEastAsia"/>
          <w:lang w:eastAsia="zh-CN"/>
        </w:rPr>
      </w:pPr>
      <w:r w:rsidRPr="0011604C">
        <w:rPr>
          <w:rFonts w:eastAsiaTheme="minorEastAsia"/>
          <w:lang w:eastAsia="zh-CN"/>
        </w:rPr>
        <w:t>In last meeting, A WF</w:t>
      </w:r>
      <w:r w:rsidR="00C14B1F" w:rsidRPr="0011604C">
        <w:rPr>
          <w:rFonts w:eastAsiaTheme="minorEastAsia"/>
          <w:lang w:eastAsia="zh-CN"/>
        </w:rPr>
        <w:t xml:space="preserve"> </w:t>
      </w:r>
      <w:r w:rsidRPr="0011604C">
        <w:rPr>
          <w:rFonts w:eastAsiaTheme="minorEastAsia"/>
          <w:lang w:eastAsia="zh-CN"/>
        </w:rPr>
        <w:t>[1] was approved for Rel-17 further Multi-RAT Dual-Connectivity enhancements</w:t>
      </w:r>
      <w:r w:rsidR="007035F8">
        <w:rPr>
          <w:rFonts w:eastAsiaTheme="minorEastAsia"/>
          <w:lang w:eastAsia="zh-CN"/>
        </w:rPr>
        <w:t>.</w:t>
      </w:r>
    </w:p>
    <w:p w14:paraId="499D6413" w14:textId="7DAC36F7" w:rsidR="002221AB" w:rsidRPr="0011604C" w:rsidRDefault="002221AB" w:rsidP="00386615">
      <w:pPr>
        <w:overflowPunct w:val="0"/>
        <w:autoSpaceDE w:val="0"/>
        <w:autoSpaceDN w:val="0"/>
        <w:adjustRightInd w:val="0"/>
        <w:spacing w:after="120"/>
        <w:jc w:val="both"/>
        <w:textAlignment w:val="baseline"/>
        <w:rPr>
          <w:rFonts w:eastAsia="宋体"/>
          <w:iCs/>
          <w:lang w:val="en-US" w:eastAsia="ja-JP"/>
        </w:rPr>
      </w:pPr>
      <w:r w:rsidRPr="0011604C">
        <w:rPr>
          <w:rFonts w:eastAsia="等线" w:hint="eastAsia"/>
          <w:bCs/>
          <w:iCs/>
          <w:lang w:val="en-US" w:eastAsia="zh-CN"/>
        </w:rPr>
        <w:t>I</w:t>
      </w:r>
      <w:r w:rsidRPr="0011604C">
        <w:rPr>
          <w:rFonts w:eastAsia="等线"/>
          <w:bCs/>
          <w:iCs/>
          <w:lang w:val="en-US" w:eastAsia="zh-CN"/>
        </w:rPr>
        <w:t xml:space="preserve">n this document, we provide our views on </w:t>
      </w:r>
      <w:r w:rsidR="00C14B1F" w:rsidRPr="0011604C">
        <w:rPr>
          <w:rFonts w:eastAsiaTheme="minorEastAsia"/>
          <w:lang w:val="en-US" w:eastAsia="zh-CN"/>
        </w:rPr>
        <w:t>e</w:t>
      </w:r>
      <w:proofErr w:type="spellStart"/>
      <w:r w:rsidR="00C14B1F" w:rsidRPr="0011604C">
        <w:rPr>
          <w:rFonts w:eastAsiaTheme="minorEastAsia"/>
          <w:lang w:eastAsia="zh-CN"/>
        </w:rPr>
        <w:t>fficient</w:t>
      </w:r>
      <w:proofErr w:type="spellEnd"/>
      <w:r w:rsidR="00C14B1F" w:rsidRPr="0011604C">
        <w:rPr>
          <w:rFonts w:eastAsiaTheme="minorEastAsia"/>
          <w:lang w:eastAsia="zh-CN"/>
        </w:rPr>
        <w:t xml:space="preserve"> activation/de-activation mechanism for </w:t>
      </w:r>
      <w:proofErr w:type="spellStart"/>
      <w:r w:rsidR="00C14B1F" w:rsidRPr="0011604C">
        <w:rPr>
          <w:rFonts w:eastAsiaTheme="minorEastAsia"/>
          <w:lang w:eastAsia="zh-CN"/>
        </w:rPr>
        <w:t>SCells</w:t>
      </w:r>
      <w:proofErr w:type="spellEnd"/>
      <w:r w:rsidR="002E1FAE" w:rsidRPr="0011604C">
        <w:rPr>
          <w:rFonts w:eastAsia="宋体"/>
          <w:iCs/>
          <w:lang w:val="en-US" w:eastAsia="ja-JP"/>
        </w:rPr>
        <w:t>.</w:t>
      </w:r>
    </w:p>
    <w:p w14:paraId="7436873D" w14:textId="2053DF03" w:rsidR="00D521D0" w:rsidRPr="0011604C" w:rsidRDefault="002E1FAE" w:rsidP="00406D46">
      <w:pPr>
        <w:pStyle w:val="1"/>
        <w:rPr>
          <w:lang w:val="en-US"/>
        </w:rPr>
      </w:pPr>
      <w:r w:rsidRPr="0011604C">
        <w:rPr>
          <w:lang w:val="en-US"/>
        </w:rPr>
        <w:t>Discussion</w:t>
      </w:r>
    </w:p>
    <w:tbl>
      <w:tblPr>
        <w:tblStyle w:val="af7"/>
        <w:tblW w:w="0" w:type="auto"/>
        <w:tblInd w:w="137" w:type="dxa"/>
        <w:tblLook w:val="04A0" w:firstRow="1" w:lastRow="0" w:firstColumn="1" w:lastColumn="0" w:noHBand="0" w:noVBand="1"/>
      </w:tblPr>
      <w:tblGrid>
        <w:gridCol w:w="9202"/>
      </w:tblGrid>
      <w:tr w:rsidR="00406D46" w:rsidRPr="0011604C" w14:paraId="4B8BFDF4" w14:textId="77777777" w:rsidTr="00406D46">
        <w:tc>
          <w:tcPr>
            <w:tcW w:w="9202" w:type="dxa"/>
          </w:tcPr>
          <w:p w14:paraId="6E02576D" w14:textId="77777777" w:rsidR="007035F8" w:rsidRPr="007035F8" w:rsidRDefault="007035F8" w:rsidP="007035F8">
            <w:pPr>
              <w:spacing w:after="120"/>
              <w:rPr>
                <w:rFonts w:eastAsia="宋体"/>
                <w:b/>
                <w:u w:val="single"/>
              </w:rPr>
            </w:pPr>
            <w:r w:rsidRPr="007035F8">
              <w:rPr>
                <w:rFonts w:eastAsia="宋体"/>
                <w:b/>
                <w:szCs w:val="24"/>
                <w:u w:val="single"/>
                <w:lang w:eastAsia="zh-CN"/>
              </w:rPr>
              <w:t>Issue 1-2-2:</w:t>
            </w:r>
            <w:r w:rsidRPr="007035F8">
              <w:rPr>
                <w:rFonts w:eastAsia="宋体"/>
                <w:i/>
                <w:color w:val="4472C4"/>
                <w:u w:val="single"/>
                <w:lang w:val="en-US" w:eastAsia="zh-CN"/>
              </w:rPr>
              <w:t xml:space="preserve"> </w:t>
            </w:r>
            <w:proofErr w:type="spellStart"/>
            <w:r w:rsidRPr="007035F8">
              <w:rPr>
                <w:rFonts w:eastAsia="宋体"/>
                <w:b/>
                <w:u w:val="single"/>
              </w:rPr>
              <w:t>T</w:t>
            </w:r>
            <w:r w:rsidRPr="007035F8">
              <w:rPr>
                <w:rFonts w:eastAsia="宋体"/>
                <w:b/>
                <w:u w:val="single"/>
                <w:vertAlign w:val="subscript"/>
              </w:rPr>
              <w:t>uncertainty_MAC</w:t>
            </w:r>
            <w:proofErr w:type="spellEnd"/>
            <w:r w:rsidRPr="007035F8">
              <w:rPr>
                <w:rFonts w:eastAsia="宋体"/>
                <w:b/>
                <w:u w:val="single"/>
              </w:rPr>
              <w:t xml:space="preserve"> for scenario #3 </w:t>
            </w:r>
          </w:p>
          <w:p w14:paraId="6AE0D12E" w14:textId="77777777" w:rsidR="007035F8" w:rsidRPr="007035F8" w:rsidRDefault="007035F8" w:rsidP="007035F8">
            <w:pPr>
              <w:spacing w:after="120"/>
              <w:rPr>
                <w:rFonts w:eastAsia="宋体"/>
                <w:b/>
                <w:color w:val="4472C4"/>
              </w:rPr>
            </w:pPr>
            <w:r w:rsidRPr="007035F8">
              <w:rPr>
                <w:rFonts w:eastAsia="宋体"/>
                <w:b/>
                <w:lang w:val="en-US" w:eastAsia="zh-CN"/>
              </w:rPr>
              <w:t xml:space="preserve">Scenario #3: </w:t>
            </w:r>
            <w:proofErr w:type="spellStart"/>
            <w:r w:rsidRPr="007035F8">
              <w:rPr>
                <w:rFonts w:eastAsia="宋体"/>
                <w:b/>
                <w:lang w:val="en-US" w:eastAsia="zh-CN"/>
              </w:rPr>
              <w:t>SCell</w:t>
            </w:r>
            <w:proofErr w:type="spellEnd"/>
            <w:r w:rsidRPr="007035F8">
              <w:rPr>
                <w:rFonts w:eastAsia="宋体"/>
                <w:b/>
                <w:lang w:val="en-US" w:eastAsia="zh-CN"/>
              </w:rPr>
              <w:t xml:space="preserve"> to be activated belongs to FR2, if there is no active serving cell on that FR2 band, and target </w:t>
            </w:r>
            <w:proofErr w:type="spellStart"/>
            <w:r w:rsidRPr="007035F8">
              <w:rPr>
                <w:rFonts w:eastAsia="宋体"/>
                <w:b/>
                <w:lang w:val="en-US" w:eastAsia="zh-CN"/>
              </w:rPr>
              <w:t>SCell</w:t>
            </w:r>
            <w:proofErr w:type="spellEnd"/>
            <w:r w:rsidRPr="007035F8">
              <w:rPr>
                <w:rFonts w:eastAsia="宋体"/>
                <w:b/>
                <w:lang w:val="en-US" w:eastAsia="zh-CN"/>
              </w:rPr>
              <w:t xml:space="preserve"> is known to UE.</w:t>
            </w:r>
          </w:p>
          <w:p w14:paraId="4DC5B0CB" w14:textId="77777777" w:rsidR="007035F8" w:rsidRPr="007035F8" w:rsidRDefault="007035F8" w:rsidP="007035F8">
            <w:pPr>
              <w:numPr>
                <w:ilvl w:val="1"/>
                <w:numId w:val="24"/>
              </w:numPr>
              <w:overflowPunct w:val="0"/>
              <w:autoSpaceDE w:val="0"/>
              <w:autoSpaceDN w:val="0"/>
              <w:adjustRightInd w:val="0"/>
              <w:spacing w:after="120"/>
              <w:rPr>
                <w:rFonts w:eastAsia="宋体"/>
                <w:szCs w:val="24"/>
                <w:lang w:eastAsia="zh-CN"/>
              </w:rPr>
            </w:pPr>
            <w:r w:rsidRPr="007035F8">
              <w:rPr>
                <w:bCs/>
                <w:szCs w:val="24"/>
                <w:lang w:eastAsia="zh-CN"/>
              </w:rPr>
              <w:t xml:space="preserve">Option 1(MTK, QC, Apple, OPPO): Assuming </w:t>
            </w:r>
            <w:r w:rsidRPr="007035F8">
              <w:rPr>
                <w:bCs/>
              </w:rPr>
              <w:t>PDCCH TCI and PDSCH TCI (when applicable) shall be associated with the triggered temporary RS burst:</w:t>
            </w:r>
          </w:p>
          <w:p w14:paraId="341C48EB" w14:textId="77777777" w:rsidR="007035F8" w:rsidRPr="007035F8" w:rsidRDefault="007035F8" w:rsidP="007035F8">
            <w:pPr>
              <w:widowControl w:val="0"/>
              <w:numPr>
                <w:ilvl w:val="5"/>
                <w:numId w:val="28"/>
              </w:numPr>
              <w:spacing w:after="120"/>
              <w:ind w:leftChars="1150" w:left="2720"/>
              <w:contextualSpacing/>
              <w:jc w:val="both"/>
            </w:pPr>
            <w:r w:rsidRPr="007035F8">
              <w:t xml:space="preserve">if semi-persistent CSI-RS is used for CSI reporting, </w:t>
            </w:r>
            <w:proofErr w:type="spellStart"/>
            <w:r w:rsidRPr="007035F8">
              <w:t>T</w:t>
            </w:r>
            <w:r w:rsidRPr="007035F8">
              <w:rPr>
                <w:vertAlign w:val="subscript"/>
              </w:rPr>
              <w:t>activation_time</w:t>
            </w:r>
            <w:proofErr w:type="spellEnd"/>
            <w:r w:rsidRPr="007035F8">
              <w:t xml:space="preserve"> is 3ms + max (</w:t>
            </w:r>
            <w:proofErr w:type="spellStart"/>
            <w:r w:rsidRPr="007035F8">
              <w:t>T</w:t>
            </w:r>
            <w:r w:rsidRPr="007035F8">
              <w:rPr>
                <w:vertAlign w:val="subscript"/>
              </w:rPr>
              <w:t>temp_RS</w:t>
            </w:r>
            <w:proofErr w:type="spellEnd"/>
            <w:r w:rsidRPr="007035F8">
              <w:t xml:space="preserve">+ 2ms, </w:t>
            </w:r>
            <w:proofErr w:type="spellStart"/>
            <w:r w:rsidRPr="007035F8">
              <w:t>T</w:t>
            </w:r>
            <w:r w:rsidRPr="007035F8">
              <w:rPr>
                <w:vertAlign w:val="subscript"/>
              </w:rPr>
              <w:t>uncertainty_SP</w:t>
            </w:r>
            <w:proofErr w:type="spellEnd"/>
            <w:r w:rsidRPr="007035F8">
              <w:t>)</w:t>
            </w:r>
          </w:p>
          <w:p w14:paraId="3C262BCC" w14:textId="77777777" w:rsidR="007035F8" w:rsidRPr="007035F8" w:rsidRDefault="007035F8" w:rsidP="007035F8">
            <w:pPr>
              <w:widowControl w:val="0"/>
              <w:numPr>
                <w:ilvl w:val="5"/>
                <w:numId w:val="28"/>
              </w:numPr>
              <w:spacing w:after="120"/>
              <w:ind w:leftChars="1150" w:left="2720"/>
              <w:contextualSpacing/>
              <w:jc w:val="both"/>
            </w:pPr>
            <w:r w:rsidRPr="007035F8">
              <w:t xml:space="preserve">if periodic CSI-RS is used for CSI reporting, </w:t>
            </w:r>
            <w:proofErr w:type="spellStart"/>
            <w:r w:rsidRPr="007035F8">
              <w:t>T</w:t>
            </w:r>
            <w:r w:rsidRPr="007035F8">
              <w:rPr>
                <w:vertAlign w:val="subscript"/>
              </w:rPr>
              <w:t>activation_time</w:t>
            </w:r>
            <w:proofErr w:type="spellEnd"/>
            <w:r w:rsidRPr="007035F8">
              <w:t xml:space="preserve"> is max (</w:t>
            </w:r>
            <w:proofErr w:type="spellStart"/>
            <w:r w:rsidRPr="007035F8">
              <w:t>T</w:t>
            </w:r>
            <w:r w:rsidRPr="007035F8">
              <w:rPr>
                <w:vertAlign w:val="subscript"/>
              </w:rPr>
              <w:t>temp_RS</w:t>
            </w:r>
            <w:proofErr w:type="spellEnd"/>
            <w:r w:rsidRPr="007035F8">
              <w:t xml:space="preserve"> + 5ms, </w:t>
            </w:r>
            <w:proofErr w:type="spellStart"/>
            <w:r w:rsidRPr="007035F8">
              <w:t>T</w:t>
            </w:r>
            <w:r w:rsidRPr="007035F8">
              <w:rPr>
                <w:vertAlign w:val="subscript"/>
              </w:rPr>
              <w:t>uncertainty_RRC</w:t>
            </w:r>
            <w:proofErr w:type="spellEnd"/>
            <w:r w:rsidRPr="007035F8">
              <w:t xml:space="preserve"> + </w:t>
            </w:r>
            <w:proofErr w:type="spellStart"/>
            <w:r w:rsidRPr="007035F8">
              <w:t>T</w:t>
            </w:r>
            <w:r w:rsidRPr="007035F8">
              <w:rPr>
                <w:vertAlign w:val="subscript"/>
              </w:rPr>
              <w:t>RRC_delay</w:t>
            </w:r>
            <w:proofErr w:type="spellEnd"/>
            <w:r w:rsidRPr="007035F8">
              <w:t>-T</w:t>
            </w:r>
            <w:r w:rsidRPr="007035F8">
              <w:rPr>
                <w:vertAlign w:val="subscript"/>
              </w:rPr>
              <w:t>HARQ</w:t>
            </w:r>
            <w:r w:rsidRPr="007035F8">
              <w:t>)</w:t>
            </w:r>
          </w:p>
          <w:p w14:paraId="1F6B1571" w14:textId="77777777" w:rsidR="007035F8" w:rsidRPr="007035F8" w:rsidRDefault="007035F8" w:rsidP="007035F8">
            <w:pPr>
              <w:overflowPunct w:val="0"/>
              <w:autoSpaceDE w:val="0"/>
              <w:autoSpaceDN w:val="0"/>
              <w:adjustRightInd w:val="0"/>
              <w:spacing w:after="120"/>
              <w:ind w:leftChars="928" w:left="1856" w:firstLineChars="200" w:firstLine="400"/>
            </w:pPr>
            <w:r w:rsidRPr="007035F8">
              <w:t xml:space="preserve">under the condition that </w:t>
            </w:r>
          </w:p>
          <w:p w14:paraId="6A224BD7" w14:textId="77777777" w:rsidR="007035F8" w:rsidRPr="007035F8" w:rsidRDefault="007035F8" w:rsidP="007035F8">
            <w:pPr>
              <w:widowControl w:val="0"/>
              <w:numPr>
                <w:ilvl w:val="5"/>
                <w:numId w:val="28"/>
              </w:numPr>
              <w:spacing w:after="120"/>
              <w:ind w:leftChars="1150" w:left="2720"/>
              <w:contextualSpacing/>
              <w:jc w:val="both"/>
            </w:pPr>
            <w:r w:rsidRPr="007035F8">
              <w:rPr>
                <w:lang w:eastAsia="zh-CN"/>
              </w:rPr>
              <w:t>One of the candidate TCI states configured in TCI-</w:t>
            </w:r>
            <w:proofErr w:type="spellStart"/>
            <w:r w:rsidRPr="007035F8">
              <w:rPr>
                <w:lang w:eastAsia="zh-CN"/>
              </w:rPr>
              <w:t>StatesPDCCH</w:t>
            </w:r>
            <w:proofErr w:type="spellEnd"/>
            <w:r w:rsidRPr="007035F8">
              <w:rPr>
                <w:lang w:eastAsia="zh-CN"/>
              </w:rPr>
              <w:t>-</w:t>
            </w:r>
            <w:proofErr w:type="spellStart"/>
            <w:r w:rsidRPr="007035F8">
              <w:rPr>
                <w:lang w:eastAsia="zh-CN"/>
              </w:rPr>
              <w:t>ToAddList</w:t>
            </w:r>
            <w:proofErr w:type="spellEnd"/>
            <w:r w:rsidRPr="007035F8">
              <w:rPr>
                <w:lang w:eastAsia="zh-CN"/>
              </w:rPr>
              <w:t xml:space="preserve"> has the same QCL source of the triggered A-TRS,</w:t>
            </w:r>
          </w:p>
          <w:p w14:paraId="40C4755C" w14:textId="77777777" w:rsidR="007035F8" w:rsidRPr="007035F8" w:rsidRDefault="007035F8" w:rsidP="007035F8">
            <w:pPr>
              <w:widowControl w:val="0"/>
              <w:numPr>
                <w:ilvl w:val="5"/>
                <w:numId w:val="28"/>
              </w:numPr>
              <w:spacing w:after="120"/>
              <w:ind w:leftChars="1150" w:left="2720"/>
              <w:contextualSpacing/>
              <w:jc w:val="both"/>
            </w:pPr>
            <w:r w:rsidRPr="007035F8">
              <w:rPr>
                <w:lang w:eastAsia="zh-CN"/>
              </w:rPr>
              <w:t>The QCL source of CSI-RS for CQI reporting is the same as the triggered A-TRS,</w:t>
            </w:r>
          </w:p>
          <w:p w14:paraId="4BD726BC" w14:textId="77777777" w:rsidR="007035F8" w:rsidRPr="007035F8" w:rsidRDefault="007035F8" w:rsidP="007035F8">
            <w:pPr>
              <w:widowControl w:val="0"/>
              <w:numPr>
                <w:ilvl w:val="5"/>
                <w:numId w:val="28"/>
              </w:numPr>
              <w:spacing w:after="120"/>
              <w:ind w:leftChars="1150" w:left="2720"/>
              <w:contextualSpacing/>
              <w:jc w:val="both"/>
            </w:pPr>
            <w:r w:rsidRPr="007035F8">
              <w:t xml:space="preserve">The TCI state for PDCCH/PDSCH that is the same as A-TRS is assumed during </w:t>
            </w:r>
            <w:proofErr w:type="spellStart"/>
            <w:r w:rsidRPr="007035F8">
              <w:t>SCell</w:t>
            </w:r>
            <w:proofErr w:type="spellEnd"/>
            <w:r w:rsidRPr="007035F8">
              <w:t xml:space="preserve"> activation until changed by network after </w:t>
            </w:r>
            <w:proofErr w:type="spellStart"/>
            <w:r w:rsidRPr="007035F8">
              <w:t>SCell</w:t>
            </w:r>
            <w:proofErr w:type="spellEnd"/>
            <w:r w:rsidRPr="007035F8">
              <w:t xml:space="preserve"> activation.</w:t>
            </w:r>
          </w:p>
          <w:p w14:paraId="17F5CBBF" w14:textId="77777777" w:rsidR="007035F8" w:rsidRPr="007035F8" w:rsidRDefault="007035F8" w:rsidP="007035F8">
            <w:pPr>
              <w:numPr>
                <w:ilvl w:val="1"/>
                <w:numId w:val="24"/>
              </w:numPr>
              <w:overflowPunct w:val="0"/>
              <w:autoSpaceDE w:val="0"/>
              <w:autoSpaceDN w:val="0"/>
              <w:adjustRightInd w:val="0"/>
              <w:spacing w:after="120"/>
            </w:pPr>
            <w:r w:rsidRPr="007035F8">
              <w:rPr>
                <w:rFonts w:eastAsia="等线" w:hint="eastAsia"/>
                <w:lang w:eastAsia="zh-CN"/>
              </w:rPr>
              <w:t>O</w:t>
            </w:r>
            <w:r w:rsidRPr="007035F8">
              <w:rPr>
                <w:rFonts w:eastAsia="等线"/>
                <w:lang w:eastAsia="zh-CN"/>
              </w:rPr>
              <w:t>ption 2 (Huawei, Ericsson, Nokia)</w:t>
            </w:r>
            <w:r w:rsidRPr="007035F8">
              <w:rPr>
                <w:bCs/>
                <w:szCs w:val="24"/>
                <w:lang w:eastAsia="zh-CN"/>
              </w:rPr>
              <w:t xml:space="preserve">: </w:t>
            </w:r>
            <w:r w:rsidRPr="007035F8">
              <w:rPr>
                <w:b/>
                <w:bCs/>
                <w:szCs w:val="24"/>
                <w:lang w:eastAsia="zh-CN"/>
              </w:rPr>
              <w:t>Not</w:t>
            </w:r>
            <w:r w:rsidRPr="007035F8">
              <w:rPr>
                <w:bCs/>
                <w:szCs w:val="24"/>
                <w:lang w:eastAsia="zh-CN"/>
              </w:rPr>
              <w:t xml:space="preserve"> assuming </w:t>
            </w:r>
            <w:r w:rsidRPr="007035F8">
              <w:rPr>
                <w:bCs/>
              </w:rPr>
              <w:t xml:space="preserve">PDCCH TCI and PDSCH TCI (when applicable) is associated with the triggered temporary RS burst. </w:t>
            </w:r>
          </w:p>
          <w:p w14:paraId="4B9622DF" w14:textId="77777777" w:rsidR="007035F8" w:rsidRPr="007035F8" w:rsidRDefault="007035F8" w:rsidP="007035F8">
            <w:pPr>
              <w:numPr>
                <w:ilvl w:val="2"/>
                <w:numId w:val="24"/>
              </w:numPr>
              <w:overflowPunct w:val="0"/>
              <w:autoSpaceDE w:val="0"/>
              <w:autoSpaceDN w:val="0"/>
              <w:adjustRightInd w:val="0"/>
              <w:spacing w:after="120"/>
            </w:pPr>
            <w:r w:rsidRPr="007035F8">
              <w:rPr>
                <w:rFonts w:eastAsia="等线" w:hint="eastAsia"/>
                <w:lang w:eastAsia="zh-CN"/>
              </w:rPr>
              <w:t>O</w:t>
            </w:r>
            <w:r w:rsidRPr="007035F8">
              <w:rPr>
                <w:rFonts w:eastAsia="等线"/>
                <w:lang w:eastAsia="zh-CN"/>
              </w:rPr>
              <w:t>ption 2a (Huawei</w:t>
            </w:r>
            <w:r w:rsidRPr="007035F8">
              <w:rPr>
                <w:bCs/>
                <w:szCs w:val="24"/>
                <w:lang w:eastAsia="zh-CN"/>
              </w:rPr>
              <w:t xml:space="preserve">): </w:t>
            </w:r>
          </w:p>
          <w:p w14:paraId="59C49F99" w14:textId="77777777" w:rsidR="007035F8" w:rsidRPr="007035F8" w:rsidRDefault="007035F8" w:rsidP="007035F8">
            <w:pPr>
              <w:widowControl w:val="0"/>
              <w:numPr>
                <w:ilvl w:val="5"/>
                <w:numId w:val="28"/>
              </w:numPr>
              <w:spacing w:after="120"/>
              <w:contextualSpacing/>
              <w:jc w:val="both"/>
              <w:rPr>
                <w:rFonts w:eastAsia="宋体"/>
                <w:lang w:val="en-US" w:eastAsia="zh-CN"/>
              </w:rPr>
            </w:pPr>
            <w:r w:rsidRPr="007035F8">
              <w:rPr>
                <w:rFonts w:eastAsia="宋体"/>
                <w:lang w:val="en-US" w:eastAsia="zh-CN"/>
              </w:rPr>
              <w:t xml:space="preserve">if semi-persistent CSI-RS is used for CSI reporting, </w:t>
            </w:r>
            <w:proofErr w:type="spellStart"/>
            <w:r w:rsidRPr="007035F8">
              <w:rPr>
                <w:rFonts w:eastAsia="宋体"/>
              </w:rPr>
              <w:t>T</w:t>
            </w:r>
            <w:r w:rsidRPr="007035F8">
              <w:rPr>
                <w:rFonts w:eastAsia="宋体"/>
                <w:vertAlign w:val="subscript"/>
              </w:rPr>
              <w:t>activation_time</w:t>
            </w:r>
            <w:proofErr w:type="spellEnd"/>
            <w:r w:rsidRPr="007035F8">
              <w:rPr>
                <w:rFonts w:eastAsia="宋体"/>
                <w:lang w:val="en-US" w:eastAsia="zh-CN"/>
              </w:rPr>
              <w:t xml:space="preserve"> is</w:t>
            </w:r>
            <w:r w:rsidRPr="007035F8">
              <w:rPr>
                <w:rFonts w:eastAsia="宋体" w:hint="eastAsia"/>
                <w:lang w:val="en-US" w:eastAsia="zh-CN"/>
              </w:rPr>
              <w:t xml:space="preserve"> </w:t>
            </w:r>
            <w:r w:rsidRPr="007035F8">
              <w:rPr>
                <w:rFonts w:eastAsia="宋体"/>
                <w:lang w:val="en-US" w:eastAsia="zh-CN"/>
              </w:rPr>
              <w:t xml:space="preserve">3ms + </w:t>
            </w:r>
            <w:proofErr w:type="gramStart"/>
            <w:r w:rsidRPr="007035F8">
              <w:rPr>
                <w:rFonts w:eastAsia="宋体"/>
                <w:lang w:val="en-US" w:eastAsia="zh-CN"/>
              </w:rPr>
              <w:t>max(</w:t>
            </w:r>
            <w:proofErr w:type="spellStart"/>
            <w:proofErr w:type="gramEnd"/>
            <w:r w:rsidRPr="007035F8">
              <w:rPr>
                <w:lang w:val="en-US" w:eastAsia="zh-CN"/>
              </w:rPr>
              <w:t>T</w:t>
            </w:r>
            <w:r w:rsidRPr="007035F8">
              <w:rPr>
                <w:vertAlign w:val="subscript"/>
                <w:lang w:val="en-US" w:eastAsia="zh-CN"/>
              </w:rPr>
              <w:t>temp_RS</w:t>
            </w:r>
            <w:proofErr w:type="spellEnd"/>
            <w:r w:rsidRPr="007035F8">
              <w:rPr>
                <w:rFonts w:eastAsia="宋体"/>
                <w:lang w:val="en-US" w:eastAsia="zh-CN"/>
              </w:rPr>
              <w:t xml:space="preserve">+ 2ms, </w:t>
            </w:r>
            <w:proofErr w:type="spellStart"/>
            <w:r w:rsidRPr="007035F8">
              <w:rPr>
                <w:rFonts w:eastAsia="宋体"/>
                <w:lang w:val="en-US" w:eastAsia="zh-CN"/>
              </w:rPr>
              <w:t>T</w:t>
            </w:r>
            <w:r w:rsidRPr="007035F8">
              <w:rPr>
                <w:rFonts w:eastAsia="宋体"/>
                <w:vertAlign w:val="subscript"/>
                <w:lang w:val="en-US" w:eastAsia="zh-CN"/>
              </w:rPr>
              <w:t>uncertainty_MAC</w:t>
            </w:r>
            <w:proofErr w:type="spellEnd"/>
            <w:r w:rsidRPr="007035F8">
              <w:rPr>
                <w:rFonts w:eastAsia="宋体"/>
                <w:lang w:val="en-US" w:eastAsia="zh-CN"/>
              </w:rPr>
              <w:t xml:space="preserve">, </w:t>
            </w:r>
            <w:proofErr w:type="spellStart"/>
            <w:r w:rsidRPr="007035F8">
              <w:rPr>
                <w:rFonts w:eastAsia="宋体"/>
                <w:lang w:val="en-US" w:eastAsia="zh-CN"/>
              </w:rPr>
              <w:t>T</w:t>
            </w:r>
            <w:r w:rsidRPr="007035F8">
              <w:rPr>
                <w:rFonts w:eastAsia="宋体"/>
                <w:vertAlign w:val="subscript"/>
                <w:lang w:val="en-US" w:eastAsia="zh-CN"/>
              </w:rPr>
              <w:t>uncertainty_SP</w:t>
            </w:r>
            <w:proofErr w:type="spellEnd"/>
            <w:r w:rsidRPr="007035F8">
              <w:rPr>
                <w:rFonts w:eastAsia="宋体"/>
                <w:lang w:val="en-US" w:eastAsia="zh-CN"/>
              </w:rPr>
              <w:t>)</w:t>
            </w:r>
          </w:p>
          <w:p w14:paraId="672BA192" w14:textId="77777777" w:rsidR="007035F8" w:rsidRPr="007035F8" w:rsidRDefault="007035F8" w:rsidP="007035F8">
            <w:pPr>
              <w:widowControl w:val="0"/>
              <w:numPr>
                <w:ilvl w:val="5"/>
                <w:numId w:val="28"/>
              </w:numPr>
              <w:spacing w:after="120"/>
              <w:contextualSpacing/>
              <w:jc w:val="both"/>
              <w:rPr>
                <w:rFonts w:eastAsia="宋体"/>
                <w:lang w:val="en-US" w:eastAsia="zh-CN"/>
              </w:rPr>
            </w:pPr>
            <w:r w:rsidRPr="007035F8">
              <w:rPr>
                <w:rFonts w:eastAsia="宋体"/>
                <w:lang w:val="en-US" w:eastAsia="zh-CN"/>
              </w:rPr>
              <w:t xml:space="preserve">if periodic CSI-RS is used for CSI reporting, </w:t>
            </w:r>
            <w:proofErr w:type="spellStart"/>
            <w:r w:rsidRPr="007035F8">
              <w:rPr>
                <w:rFonts w:eastAsia="宋体"/>
              </w:rPr>
              <w:t>T</w:t>
            </w:r>
            <w:r w:rsidRPr="007035F8">
              <w:rPr>
                <w:rFonts w:eastAsia="宋体"/>
                <w:vertAlign w:val="subscript"/>
              </w:rPr>
              <w:t>activation_time</w:t>
            </w:r>
            <w:proofErr w:type="spellEnd"/>
            <w:r w:rsidRPr="007035F8">
              <w:rPr>
                <w:rFonts w:eastAsia="宋体"/>
                <w:lang w:val="en-US" w:eastAsia="zh-CN"/>
              </w:rPr>
              <w:t xml:space="preserve"> is</w:t>
            </w:r>
            <w:r w:rsidRPr="007035F8">
              <w:rPr>
                <w:rFonts w:eastAsia="宋体" w:hint="eastAsia"/>
                <w:lang w:val="en-US" w:eastAsia="zh-CN"/>
              </w:rPr>
              <w:t xml:space="preserve"> </w:t>
            </w:r>
            <w:proofErr w:type="gramStart"/>
            <w:r w:rsidRPr="007035F8">
              <w:rPr>
                <w:lang w:eastAsia="zh-CN"/>
              </w:rPr>
              <w:t>max(</w:t>
            </w:r>
            <w:proofErr w:type="spellStart"/>
            <w:proofErr w:type="gramEnd"/>
            <w:r w:rsidRPr="007035F8">
              <w:rPr>
                <w:lang w:val="en-US" w:eastAsia="zh-CN"/>
              </w:rPr>
              <w:t>T</w:t>
            </w:r>
            <w:r w:rsidRPr="007035F8">
              <w:rPr>
                <w:vertAlign w:val="subscript"/>
                <w:lang w:val="en-US" w:eastAsia="zh-CN"/>
              </w:rPr>
              <w:t>temp_RS</w:t>
            </w:r>
            <w:proofErr w:type="spellEnd"/>
            <w:r w:rsidRPr="007035F8">
              <w:rPr>
                <w:lang w:eastAsia="zh-CN"/>
              </w:rPr>
              <w:t xml:space="preserve"> + 5ms, </w:t>
            </w:r>
            <w:proofErr w:type="spellStart"/>
            <w:r w:rsidRPr="007035F8">
              <w:rPr>
                <w:lang w:eastAsia="zh-CN"/>
              </w:rPr>
              <w:t>T</w:t>
            </w:r>
            <w:r w:rsidRPr="007035F8">
              <w:rPr>
                <w:vertAlign w:val="subscript"/>
                <w:lang w:eastAsia="zh-CN"/>
              </w:rPr>
              <w:t>uncertainty_MAC</w:t>
            </w:r>
            <w:proofErr w:type="spellEnd"/>
            <w:r w:rsidRPr="007035F8">
              <w:rPr>
                <w:rFonts w:ascii="宋体" w:eastAsia="宋体" w:hAnsi="宋体" w:hint="eastAsia"/>
                <w:lang w:eastAsia="zh-CN"/>
              </w:rPr>
              <w:t>+</w:t>
            </w:r>
            <w:r w:rsidRPr="007035F8">
              <w:rPr>
                <w:rFonts w:eastAsia="宋体"/>
                <w:lang w:val="en-US" w:eastAsia="zh-CN"/>
              </w:rPr>
              <w:t xml:space="preserve">3ms, </w:t>
            </w:r>
            <w:r w:rsidRPr="007035F8">
              <w:rPr>
                <w:lang w:eastAsia="zh-CN"/>
              </w:rPr>
              <w:t xml:space="preserve"> </w:t>
            </w:r>
            <w:proofErr w:type="spellStart"/>
            <w:r w:rsidRPr="007035F8">
              <w:rPr>
                <w:lang w:eastAsia="zh-CN"/>
              </w:rPr>
              <w:t>T</w:t>
            </w:r>
            <w:r w:rsidRPr="007035F8">
              <w:rPr>
                <w:vertAlign w:val="subscript"/>
                <w:lang w:eastAsia="zh-CN"/>
              </w:rPr>
              <w:t>uncertainty_RRC</w:t>
            </w:r>
            <w:proofErr w:type="spellEnd"/>
            <w:r w:rsidRPr="007035F8">
              <w:rPr>
                <w:lang w:eastAsia="zh-CN"/>
              </w:rPr>
              <w:t xml:space="preserve"> + </w:t>
            </w:r>
            <w:proofErr w:type="spellStart"/>
            <w:r w:rsidRPr="007035F8">
              <w:rPr>
                <w:lang w:eastAsia="zh-CN"/>
              </w:rPr>
              <w:t>T</w:t>
            </w:r>
            <w:r w:rsidRPr="007035F8">
              <w:rPr>
                <w:vertAlign w:val="subscript"/>
                <w:lang w:eastAsia="zh-CN"/>
              </w:rPr>
              <w:t>RRC_delay</w:t>
            </w:r>
            <w:proofErr w:type="spellEnd"/>
            <w:r w:rsidRPr="007035F8">
              <w:t>-T</w:t>
            </w:r>
            <w:r w:rsidRPr="007035F8">
              <w:rPr>
                <w:vertAlign w:val="subscript"/>
              </w:rPr>
              <w:t>HARQ</w:t>
            </w:r>
            <w:r w:rsidRPr="007035F8">
              <w:rPr>
                <w:lang w:eastAsia="zh-CN"/>
              </w:rPr>
              <w:t>)</w:t>
            </w:r>
          </w:p>
          <w:p w14:paraId="0FE25AF3" w14:textId="77777777" w:rsidR="007035F8" w:rsidRPr="007035F8" w:rsidRDefault="007035F8" w:rsidP="007035F8">
            <w:pPr>
              <w:numPr>
                <w:ilvl w:val="2"/>
                <w:numId w:val="24"/>
              </w:numPr>
              <w:overflowPunct w:val="0"/>
              <w:autoSpaceDE w:val="0"/>
              <w:autoSpaceDN w:val="0"/>
              <w:adjustRightInd w:val="0"/>
              <w:spacing w:after="120"/>
            </w:pPr>
            <w:r w:rsidRPr="007035F8">
              <w:rPr>
                <w:rFonts w:eastAsia="等线" w:hint="eastAsia"/>
                <w:lang w:eastAsia="zh-CN"/>
              </w:rPr>
              <w:t>O</w:t>
            </w:r>
            <w:r w:rsidRPr="007035F8">
              <w:rPr>
                <w:rFonts w:eastAsia="等线"/>
                <w:lang w:eastAsia="zh-CN"/>
              </w:rPr>
              <w:t>ption 2b (Ericsson</w:t>
            </w:r>
            <w:r w:rsidRPr="007035F8">
              <w:rPr>
                <w:bCs/>
                <w:szCs w:val="24"/>
                <w:lang w:eastAsia="zh-CN"/>
              </w:rPr>
              <w:t xml:space="preserve">): </w:t>
            </w:r>
          </w:p>
          <w:p w14:paraId="79C7C7E2" w14:textId="77777777" w:rsidR="007035F8" w:rsidRPr="007035F8" w:rsidRDefault="007035F8" w:rsidP="007035F8">
            <w:pPr>
              <w:widowControl w:val="0"/>
              <w:numPr>
                <w:ilvl w:val="5"/>
                <w:numId w:val="28"/>
              </w:numPr>
              <w:spacing w:after="120"/>
              <w:contextualSpacing/>
              <w:jc w:val="both"/>
              <w:rPr>
                <w:rFonts w:eastAsia="宋体"/>
                <w:lang w:val="en-US" w:eastAsia="zh-CN"/>
              </w:rPr>
            </w:pPr>
            <w:r w:rsidRPr="007035F8">
              <w:rPr>
                <w:rFonts w:eastAsia="宋体"/>
                <w:lang w:val="en-US" w:eastAsia="zh-CN"/>
              </w:rPr>
              <w:t xml:space="preserve">if semi-persistent CSI-RS is used for CSI reporting, </w:t>
            </w:r>
            <w:proofErr w:type="spellStart"/>
            <w:r w:rsidRPr="007035F8">
              <w:rPr>
                <w:rFonts w:eastAsia="宋体"/>
              </w:rPr>
              <w:t>T</w:t>
            </w:r>
            <w:r w:rsidRPr="007035F8">
              <w:rPr>
                <w:rFonts w:eastAsia="宋体"/>
                <w:vertAlign w:val="subscript"/>
              </w:rPr>
              <w:t>activation_time</w:t>
            </w:r>
            <w:proofErr w:type="spellEnd"/>
            <w:r w:rsidRPr="007035F8">
              <w:rPr>
                <w:rFonts w:eastAsia="宋体"/>
                <w:lang w:val="en-US" w:eastAsia="zh-CN"/>
              </w:rPr>
              <w:t xml:space="preserve"> is</w:t>
            </w:r>
            <w:r w:rsidRPr="007035F8">
              <w:rPr>
                <w:rFonts w:eastAsia="宋体" w:hint="eastAsia"/>
                <w:lang w:val="en-US" w:eastAsia="zh-CN"/>
              </w:rPr>
              <w:t xml:space="preserve"> </w:t>
            </w:r>
            <w:r w:rsidRPr="007035F8">
              <w:rPr>
                <w:sz w:val="22"/>
                <w:szCs w:val="22"/>
              </w:rPr>
              <w:t xml:space="preserve">3ms + </w:t>
            </w:r>
            <w:proofErr w:type="gramStart"/>
            <w:r w:rsidRPr="007035F8">
              <w:rPr>
                <w:sz w:val="22"/>
                <w:szCs w:val="22"/>
              </w:rPr>
              <w:t>max(</w:t>
            </w:r>
            <w:proofErr w:type="gramEnd"/>
            <w:r w:rsidRPr="007035F8">
              <w:rPr>
                <w:sz w:val="22"/>
                <w:szCs w:val="22"/>
              </w:rPr>
              <w:t>T</w:t>
            </w:r>
            <w:r w:rsidRPr="007035F8">
              <w:rPr>
                <w:sz w:val="22"/>
                <w:szCs w:val="22"/>
                <w:vertAlign w:val="subscript"/>
              </w:rPr>
              <w:t xml:space="preserve">ATRS </w:t>
            </w:r>
            <w:r w:rsidRPr="007035F8">
              <w:rPr>
                <w:sz w:val="22"/>
                <w:szCs w:val="22"/>
              </w:rPr>
              <w:t xml:space="preserve">+ 2ms, </w:t>
            </w:r>
            <w:proofErr w:type="spellStart"/>
            <w:r w:rsidRPr="007035F8">
              <w:rPr>
                <w:sz w:val="22"/>
                <w:szCs w:val="22"/>
              </w:rPr>
              <w:t>T</w:t>
            </w:r>
            <w:r w:rsidRPr="007035F8">
              <w:rPr>
                <w:sz w:val="22"/>
                <w:szCs w:val="22"/>
                <w:vertAlign w:val="subscript"/>
                <w:lang w:eastAsia="zh-CN"/>
              </w:rPr>
              <w:t>uncertainty_MAC</w:t>
            </w:r>
            <w:proofErr w:type="spellEnd"/>
            <w:r w:rsidRPr="007035F8">
              <w:rPr>
                <w:sz w:val="22"/>
                <w:szCs w:val="22"/>
                <w:vertAlign w:val="subscript"/>
                <w:lang w:eastAsia="zh-CN"/>
              </w:rPr>
              <w:t xml:space="preserve"> </w:t>
            </w:r>
            <w:r w:rsidRPr="007035F8">
              <w:rPr>
                <w:sz w:val="22"/>
                <w:szCs w:val="22"/>
              </w:rPr>
              <w:t>+ 2ms</w:t>
            </w:r>
            <w:r w:rsidRPr="007035F8">
              <w:rPr>
                <w:sz w:val="22"/>
                <w:szCs w:val="22"/>
                <w:lang w:eastAsia="zh-CN"/>
              </w:rPr>
              <w:t xml:space="preserve">, </w:t>
            </w:r>
            <w:proofErr w:type="spellStart"/>
            <w:r w:rsidRPr="007035F8">
              <w:rPr>
                <w:sz w:val="22"/>
                <w:szCs w:val="22"/>
                <w:lang w:eastAsia="zh-CN"/>
              </w:rPr>
              <w:t>T</w:t>
            </w:r>
            <w:r w:rsidRPr="007035F8">
              <w:rPr>
                <w:sz w:val="22"/>
                <w:szCs w:val="22"/>
                <w:vertAlign w:val="subscript"/>
                <w:lang w:eastAsia="zh-CN"/>
              </w:rPr>
              <w:t>uncertainty_SP</w:t>
            </w:r>
            <w:proofErr w:type="spellEnd"/>
            <w:r w:rsidRPr="007035F8">
              <w:rPr>
                <w:sz w:val="22"/>
                <w:szCs w:val="22"/>
                <w:lang w:eastAsia="zh-CN"/>
              </w:rPr>
              <w:t>)</w:t>
            </w:r>
          </w:p>
          <w:p w14:paraId="004C1E5E" w14:textId="77777777" w:rsidR="007035F8" w:rsidRPr="007035F8" w:rsidRDefault="007035F8" w:rsidP="007035F8">
            <w:pPr>
              <w:widowControl w:val="0"/>
              <w:numPr>
                <w:ilvl w:val="5"/>
                <w:numId w:val="28"/>
              </w:numPr>
              <w:spacing w:after="120"/>
              <w:contextualSpacing/>
              <w:jc w:val="both"/>
              <w:rPr>
                <w:rFonts w:eastAsia="宋体"/>
                <w:lang w:val="en-US" w:eastAsia="zh-CN"/>
              </w:rPr>
            </w:pPr>
            <w:r w:rsidRPr="007035F8">
              <w:rPr>
                <w:rFonts w:eastAsia="宋体"/>
                <w:lang w:val="en-US" w:eastAsia="zh-CN"/>
              </w:rPr>
              <w:t xml:space="preserve">if periodic CSI-RS is used for CSI reporting, </w:t>
            </w:r>
            <w:proofErr w:type="spellStart"/>
            <w:r w:rsidRPr="007035F8">
              <w:rPr>
                <w:rFonts w:eastAsia="宋体"/>
              </w:rPr>
              <w:t>T</w:t>
            </w:r>
            <w:r w:rsidRPr="007035F8">
              <w:rPr>
                <w:rFonts w:eastAsia="宋体"/>
                <w:vertAlign w:val="subscript"/>
              </w:rPr>
              <w:t>activation_time</w:t>
            </w:r>
            <w:proofErr w:type="spellEnd"/>
            <w:r w:rsidRPr="007035F8">
              <w:rPr>
                <w:rFonts w:eastAsia="宋体"/>
                <w:lang w:val="en-US" w:eastAsia="zh-CN"/>
              </w:rPr>
              <w:t xml:space="preserve"> is</w:t>
            </w:r>
            <w:r w:rsidRPr="007035F8">
              <w:rPr>
                <w:rFonts w:eastAsia="宋体" w:hint="eastAsia"/>
                <w:lang w:val="en-US" w:eastAsia="zh-CN"/>
              </w:rPr>
              <w:t xml:space="preserve"> </w:t>
            </w:r>
            <w:proofErr w:type="gramStart"/>
            <w:r w:rsidRPr="007035F8">
              <w:rPr>
                <w:sz w:val="22"/>
                <w:szCs w:val="22"/>
                <w:lang w:eastAsia="zh-CN"/>
              </w:rPr>
              <w:t>max(</w:t>
            </w:r>
            <w:proofErr w:type="gramEnd"/>
            <w:r w:rsidRPr="007035F8">
              <w:rPr>
                <w:sz w:val="22"/>
                <w:szCs w:val="22"/>
                <w:lang w:eastAsia="zh-CN"/>
              </w:rPr>
              <w:t>T</w:t>
            </w:r>
            <w:r w:rsidRPr="007035F8">
              <w:rPr>
                <w:sz w:val="22"/>
                <w:szCs w:val="22"/>
                <w:vertAlign w:val="subscript"/>
                <w:lang w:eastAsia="zh-CN"/>
              </w:rPr>
              <w:t>ATRS</w:t>
            </w:r>
            <w:r w:rsidRPr="007035F8">
              <w:rPr>
                <w:sz w:val="22"/>
                <w:szCs w:val="22"/>
                <w:lang w:eastAsia="zh-CN"/>
              </w:rPr>
              <w:t xml:space="preserve"> + 5ms, </w:t>
            </w:r>
            <w:proofErr w:type="spellStart"/>
            <w:r w:rsidRPr="007035F8">
              <w:rPr>
                <w:sz w:val="22"/>
                <w:szCs w:val="22"/>
                <w:lang w:eastAsia="zh-CN"/>
              </w:rPr>
              <w:t>T</w:t>
            </w:r>
            <w:r w:rsidRPr="007035F8">
              <w:rPr>
                <w:sz w:val="22"/>
                <w:szCs w:val="22"/>
                <w:vertAlign w:val="subscript"/>
                <w:lang w:eastAsia="zh-CN"/>
              </w:rPr>
              <w:t>uncertainty_MAC</w:t>
            </w:r>
            <w:proofErr w:type="spellEnd"/>
            <w:r w:rsidRPr="007035F8">
              <w:rPr>
                <w:sz w:val="22"/>
                <w:szCs w:val="22"/>
                <w:lang w:eastAsia="zh-CN"/>
              </w:rPr>
              <w:t xml:space="preserve"> + 5ms, </w:t>
            </w:r>
            <w:proofErr w:type="spellStart"/>
            <w:r w:rsidRPr="007035F8">
              <w:rPr>
                <w:sz w:val="22"/>
                <w:szCs w:val="22"/>
                <w:lang w:eastAsia="zh-CN"/>
              </w:rPr>
              <w:t>T</w:t>
            </w:r>
            <w:r w:rsidRPr="007035F8">
              <w:rPr>
                <w:sz w:val="22"/>
                <w:szCs w:val="22"/>
                <w:vertAlign w:val="subscript"/>
                <w:lang w:eastAsia="zh-CN"/>
              </w:rPr>
              <w:t>uncertainty_RRC</w:t>
            </w:r>
            <w:proofErr w:type="spellEnd"/>
            <w:r w:rsidRPr="007035F8">
              <w:rPr>
                <w:sz w:val="22"/>
                <w:szCs w:val="22"/>
                <w:lang w:eastAsia="zh-CN"/>
              </w:rPr>
              <w:t xml:space="preserve"> + </w:t>
            </w:r>
            <w:proofErr w:type="spellStart"/>
            <w:r w:rsidRPr="007035F8">
              <w:rPr>
                <w:sz w:val="22"/>
                <w:szCs w:val="22"/>
                <w:lang w:eastAsia="zh-CN"/>
              </w:rPr>
              <w:t>T</w:t>
            </w:r>
            <w:r w:rsidRPr="007035F8">
              <w:rPr>
                <w:sz w:val="22"/>
                <w:szCs w:val="22"/>
                <w:vertAlign w:val="subscript"/>
                <w:lang w:eastAsia="zh-CN"/>
              </w:rPr>
              <w:t>RRC_delay</w:t>
            </w:r>
            <w:proofErr w:type="spellEnd"/>
            <w:r w:rsidRPr="007035F8">
              <w:rPr>
                <w:sz w:val="22"/>
                <w:szCs w:val="22"/>
              </w:rPr>
              <w:t>-T</w:t>
            </w:r>
            <w:r w:rsidRPr="007035F8">
              <w:rPr>
                <w:sz w:val="22"/>
                <w:szCs w:val="22"/>
                <w:vertAlign w:val="subscript"/>
              </w:rPr>
              <w:t>HARQ</w:t>
            </w:r>
            <w:r w:rsidRPr="007035F8">
              <w:rPr>
                <w:sz w:val="22"/>
                <w:szCs w:val="22"/>
                <w:lang w:eastAsia="zh-CN"/>
              </w:rPr>
              <w:t>)</w:t>
            </w:r>
          </w:p>
          <w:p w14:paraId="0E2C10C5" w14:textId="3F2C0CF4" w:rsidR="009C3359" w:rsidRPr="007035F8" w:rsidRDefault="007035F8" w:rsidP="007035F8">
            <w:pPr>
              <w:spacing w:after="120"/>
              <w:ind w:left="1496"/>
              <w:rPr>
                <w:rFonts w:eastAsia="宋体"/>
                <w:szCs w:val="24"/>
                <w:lang w:val="en-US" w:eastAsia="zh-CN"/>
              </w:rPr>
            </w:pPr>
            <w:r w:rsidRPr="007035F8">
              <w:rPr>
                <w:rFonts w:eastAsia="宋体" w:hint="eastAsia"/>
                <w:szCs w:val="24"/>
                <w:lang w:val="en-US" w:eastAsia="zh-CN"/>
              </w:rPr>
              <w:t xml:space="preserve"> </w:t>
            </w:r>
            <w:r w:rsidRPr="007035F8">
              <w:rPr>
                <w:rFonts w:eastAsia="宋体"/>
                <w:szCs w:val="24"/>
                <w:lang w:val="en-US" w:eastAsia="zh-CN"/>
              </w:rPr>
              <w:t xml:space="preserve">       </w:t>
            </w:r>
            <w:r w:rsidRPr="007035F8">
              <w:rPr>
                <w:rFonts w:eastAsia="宋体"/>
                <w:color w:val="0070C0"/>
                <w:szCs w:val="24"/>
                <w:lang w:val="en-US" w:eastAsia="zh-CN"/>
              </w:rPr>
              <w:t>(Moderator note: The difference between option 2a and 2b are in yellow highlight)</w:t>
            </w:r>
          </w:p>
        </w:tc>
      </w:tr>
    </w:tbl>
    <w:p w14:paraId="3AC67A39" w14:textId="77777777" w:rsidR="00406D46" w:rsidRPr="0011604C" w:rsidRDefault="00406D46" w:rsidP="00406D46">
      <w:pPr>
        <w:snapToGrid w:val="0"/>
        <w:spacing w:after="0"/>
        <w:ind w:left="360"/>
        <w:jc w:val="both"/>
        <w:rPr>
          <w:rFonts w:eastAsia="Batang"/>
          <w:i/>
          <w:szCs w:val="24"/>
        </w:rPr>
      </w:pPr>
    </w:p>
    <w:p w14:paraId="3D066523" w14:textId="3BD79F0D" w:rsidR="00C4707F" w:rsidRPr="007035F8" w:rsidRDefault="00C4707F" w:rsidP="007035F8">
      <w:pPr>
        <w:adjustRightInd w:val="0"/>
        <w:snapToGrid w:val="0"/>
        <w:spacing w:after="120"/>
        <w:rPr>
          <w:rFonts w:eastAsia="宋体"/>
          <w:lang w:val="en-US" w:eastAsia="zh-CN"/>
        </w:rPr>
      </w:pPr>
      <w:r w:rsidRPr="0011604C">
        <w:rPr>
          <w:rFonts w:eastAsia="宋体" w:hint="eastAsia"/>
          <w:lang w:eastAsia="zh-CN"/>
        </w:rPr>
        <w:t>RAN4</w:t>
      </w:r>
      <w:r w:rsidRPr="0011604C">
        <w:rPr>
          <w:rFonts w:eastAsia="宋体"/>
          <w:lang w:eastAsia="zh-CN"/>
        </w:rPr>
        <w:t xml:space="preserve"> has </w:t>
      </w:r>
      <w:r w:rsidRPr="0011604C">
        <w:rPr>
          <w:rFonts w:eastAsia="宋体" w:hint="eastAsia"/>
          <w:lang w:eastAsia="zh-CN"/>
        </w:rPr>
        <w:t>agreed</w:t>
      </w:r>
      <w:r w:rsidRPr="0011604C">
        <w:rPr>
          <w:rFonts w:eastAsia="宋体"/>
          <w:lang w:eastAsia="zh-CN"/>
        </w:rPr>
        <w:t xml:space="preserve"> </w:t>
      </w:r>
      <w:r w:rsidRPr="0011604C">
        <w:rPr>
          <w:rFonts w:eastAsia="宋体" w:hint="eastAsia"/>
          <w:lang w:eastAsia="zh-CN"/>
        </w:rPr>
        <w:t>on</w:t>
      </w:r>
      <w:r w:rsidRPr="0011604C">
        <w:t xml:space="preserve"> </w:t>
      </w:r>
      <w:r w:rsidRPr="0011604C">
        <w:rPr>
          <w:rFonts w:eastAsia="宋体"/>
          <w:lang w:eastAsia="zh-CN"/>
        </w:rPr>
        <w:t>Scenario#1: SCell to be activated is known and belongs to FR1</w:t>
      </w:r>
      <w:r w:rsidRPr="0011604C">
        <w:rPr>
          <w:rFonts w:eastAsia="宋体" w:hint="eastAsia"/>
          <w:lang w:eastAsia="zh-CN"/>
        </w:rPr>
        <w:t>,</w:t>
      </w:r>
      <w:r w:rsidRPr="0011604C">
        <w:rPr>
          <w:rFonts w:eastAsia="宋体"/>
          <w:lang w:eastAsia="zh-CN"/>
        </w:rPr>
        <w:t xml:space="preserve"> and Scenario#2: SCell to be activated is unknown and belongs to FR1, and SCell is contiguous to an active serving cell in the same band.</w:t>
      </w:r>
      <w:r w:rsidR="007035F8" w:rsidRPr="007035F8">
        <w:t xml:space="preserve"> </w:t>
      </w:r>
    </w:p>
    <w:p w14:paraId="2584AA2F" w14:textId="7AB13334" w:rsidR="0078275F" w:rsidRPr="0011604C" w:rsidRDefault="0078275F" w:rsidP="00991769">
      <w:pPr>
        <w:adjustRightInd w:val="0"/>
        <w:snapToGrid w:val="0"/>
        <w:spacing w:after="120"/>
        <w:jc w:val="both"/>
        <w:rPr>
          <w:rFonts w:eastAsia="宋体"/>
          <w:lang w:eastAsia="zh-CN"/>
        </w:rPr>
      </w:pPr>
      <w:r w:rsidRPr="0011604C">
        <w:rPr>
          <w:rFonts w:eastAsia="宋体" w:hint="eastAsia"/>
          <w:lang w:eastAsia="zh-CN"/>
        </w:rPr>
        <w:lastRenderedPageBreak/>
        <w:t>A</w:t>
      </w:r>
      <w:r w:rsidRPr="0011604C">
        <w:rPr>
          <w:rFonts w:eastAsia="宋体"/>
          <w:lang w:eastAsia="zh-CN"/>
        </w:rPr>
        <w:t xml:space="preserve">s agreed in RAN4, UE performs the time-frequency tracking based on only TRS or only SSBs, depending on the </w:t>
      </w:r>
      <w:r w:rsidR="00B6739A">
        <w:rPr>
          <w:rFonts w:eastAsia="宋体"/>
          <w:lang w:eastAsia="zh-CN"/>
        </w:rPr>
        <w:t>n</w:t>
      </w:r>
      <w:r w:rsidRPr="0011604C">
        <w:rPr>
          <w:rFonts w:eastAsia="宋体"/>
          <w:lang w:eastAsia="zh-CN"/>
        </w:rPr>
        <w:t>etwork configuration.</w:t>
      </w:r>
      <w:r w:rsidRPr="0011604C">
        <w:rPr>
          <w:rFonts w:eastAsia="Batang"/>
          <w:i/>
        </w:rPr>
        <w:t xml:space="preserve"> </w:t>
      </w:r>
      <w:r w:rsidRPr="0011604C">
        <w:rPr>
          <w:rFonts w:eastAsia="宋体"/>
          <w:lang w:eastAsia="zh-CN"/>
        </w:rPr>
        <w:t xml:space="preserve">RAN4 will specify requirements for the temporary RS based SCell activation requirements assuming UE uses TRS triggered in the same MAC CE as SCell activation command. </w:t>
      </w:r>
    </w:p>
    <w:p w14:paraId="07A8AE17" w14:textId="6354BBA0" w:rsidR="009C0A9A" w:rsidRDefault="006E480B" w:rsidP="0002336C">
      <w:pPr>
        <w:adjustRightInd w:val="0"/>
        <w:snapToGrid w:val="0"/>
        <w:spacing w:after="120"/>
        <w:jc w:val="both"/>
        <w:rPr>
          <w:rFonts w:eastAsia="宋体"/>
          <w:lang w:eastAsia="zh-CN"/>
        </w:rPr>
      </w:pPr>
      <w:r w:rsidRPr="0011604C">
        <w:rPr>
          <w:lang w:eastAsia="zh-CN"/>
        </w:rPr>
        <w:t>As the majority views in RAN</w:t>
      </w:r>
      <w:r w:rsidR="0078275F" w:rsidRPr="0011604C">
        <w:rPr>
          <w:lang w:eastAsia="zh-CN"/>
        </w:rPr>
        <w:t>1</w:t>
      </w:r>
      <w:r w:rsidRPr="0011604C">
        <w:rPr>
          <w:lang w:eastAsia="zh-CN"/>
        </w:rPr>
        <w:t xml:space="preserve">, TCI state for TRS is contained in the same MAC CE for </w:t>
      </w:r>
      <w:proofErr w:type="spellStart"/>
      <w:r w:rsidRPr="0011604C">
        <w:rPr>
          <w:lang w:eastAsia="zh-CN"/>
        </w:rPr>
        <w:t>Scell</w:t>
      </w:r>
      <w:proofErr w:type="spellEnd"/>
      <w:r w:rsidRPr="0011604C">
        <w:rPr>
          <w:lang w:eastAsia="zh-CN"/>
        </w:rPr>
        <w:t xml:space="preserve"> activation with TRS. I</w:t>
      </w:r>
      <w:r w:rsidR="004C7FB6" w:rsidRPr="0011604C">
        <w:rPr>
          <w:lang w:eastAsia="zh-CN"/>
        </w:rPr>
        <w:t>f it was agreed</w:t>
      </w:r>
      <w:r w:rsidRPr="0011604C">
        <w:rPr>
          <w:lang w:eastAsia="zh-CN"/>
        </w:rPr>
        <w:t xml:space="preserve">, </w:t>
      </w:r>
      <w:r w:rsidR="000D1CEF" w:rsidRPr="0011604C">
        <w:rPr>
          <w:rFonts w:eastAsia="宋体"/>
          <w:lang w:eastAsia="zh-CN"/>
        </w:rPr>
        <w:t>TCI state</w:t>
      </w:r>
      <w:r w:rsidR="001704EE" w:rsidRPr="0011604C">
        <w:rPr>
          <w:rFonts w:eastAsia="宋体"/>
          <w:lang w:eastAsia="zh-CN"/>
        </w:rPr>
        <w:t xml:space="preserve">s for TRS shall </w:t>
      </w:r>
      <w:r w:rsidR="000D1CEF" w:rsidRPr="0011604C">
        <w:rPr>
          <w:rFonts w:eastAsia="宋体"/>
          <w:lang w:eastAsia="zh-CN"/>
        </w:rPr>
        <w:t xml:space="preserve">be configured </w:t>
      </w:r>
      <w:r w:rsidR="001704EE" w:rsidRPr="0011604C">
        <w:rPr>
          <w:rFonts w:eastAsia="宋体"/>
          <w:lang w:eastAsia="zh-CN"/>
        </w:rPr>
        <w:t>with</w:t>
      </w:r>
      <w:r w:rsidR="000D1CEF" w:rsidRPr="0011604C">
        <w:rPr>
          <w:rFonts w:eastAsia="宋体"/>
          <w:lang w:eastAsia="zh-CN"/>
        </w:rPr>
        <w:t xml:space="preserve"> associated RS (e.g., </w:t>
      </w:r>
      <w:r w:rsidR="00C4707F" w:rsidRPr="0011604C">
        <w:rPr>
          <w:rFonts w:eastAsia="宋体"/>
          <w:lang w:eastAsia="zh-CN"/>
        </w:rPr>
        <w:t>SSB</w:t>
      </w:r>
      <w:r w:rsidR="000D1CEF" w:rsidRPr="0011604C">
        <w:rPr>
          <w:rFonts w:eastAsia="宋体"/>
          <w:lang w:eastAsia="zh-CN"/>
        </w:rPr>
        <w:t>)</w:t>
      </w:r>
      <w:r w:rsidRPr="0011604C">
        <w:rPr>
          <w:rFonts w:eastAsia="宋体"/>
          <w:lang w:eastAsia="zh-CN"/>
        </w:rPr>
        <w:t xml:space="preserve"> for known </w:t>
      </w:r>
      <w:proofErr w:type="spellStart"/>
      <w:r w:rsidRPr="0011604C">
        <w:rPr>
          <w:rFonts w:eastAsia="宋体"/>
          <w:lang w:eastAsia="zh-CN"/>
        </w:rPr>
        <w:t>scell</w:t>
      </w:r>
      <w:proofErr w:type="spellEnd"/>
      <w:r w:rsidRPr="0011604C">
        <w:rPr>
          <w:rFonts w:eastAsia="宋体"/>
          <w:lang w:eastAsia="zh-CN"/>
        </w:rPr>
        <w:t xml:space="preserve"> </w:t>
      </w:r>
      <w:r w:rsidR="000D1CEF" w:rsidRPr="0011604C">
        <w:rPr>
          <w:rFonts w:eastAsia="宋体"/>
          <w:lang w:eastAsia="zh-CN"/>
        </w:rPr>
        <w:t>which has been used</w:t>
      </w:r>
      <w:r w:rsidR="009C0A9A" w:rsidRPr="0011604C">
        <w:rPr>
          <w:rFonts w:eastAsia="宋体"/>
          <w:lang w:eastAsia="zh-CN"/>
        </w:rPr>
        <w:t xml:space="preserve"> </w:t>
      </w:r>
      <w:r w:rsidR="00FF09ED" w:rsidRPr="0011604C">
        <w:rPr>
          <w:rFonts w:eastAsia="宋体"/>
          <w:lang w:eastAsia="zh-CN"/>
        </w:rPr>
        <w:t xml:space="preserve">much </w:t>
      </w:r>
      <w:r w:rsidR="008F5ACE" w:rsidRPr="0011604C">
        <w:rPr>
          <w:rFonts w:eastAsia="宋体"/>
          <w:lang w:eastAsia="zh-CN"/>
        </w:rPr>
        <w:t>earlier</w:t>
      </w:r>
      <w:r w:rsidR="00FF09ED" w:rsidRPr="0011604C">
        <w:rPr>
          <w:rFonts w:eastAsia="宋体"/>
          <w:lang w:eastAsia="zh-CN"/>
        </w:rPr>
        <w:t xml:space="preserve"> than </w:t>
      </w:r>
      <w:proofErr w:type="spellStart"/>
      <w:r w:rsidR="008F5ACE" w:rsidRPr="0011604C">
        <w:rPr>
          <w:rFonts w:eastAsia="宋体"/>
          <w:lang w:eastAsia="zh-CN"/>
        </w:rPr>
        <w:t>Scell</w:t>
      </w:r>
      <w:proofErr w:type="spellEnd"/>
      <w:r w:rsidR="008F5ACE" w:rsidRPr="0011604C">
        <w:rPr>
          <w:rFonts w:eastAsia="宋体"/>
          <w:lang w:eastAsia="zh-CN"/>
        </w:rPr>
        <w:t xml:space="preserve"> activation command. The TRS with active TCI state can be used</w:t>
      </w:r>
      <w:r w:rsidR="009C0A9A" w:rsidRPr="0011604C">
        <w:rPr>
          <w:rFonts w:eastAsia="宋体"/>
          <w:lang w:eastAsia="zh-CN"/>
        </w:rPr>
        <w:t xml:space="preserve"> immediately after </w:t>
      </w:r>
      <w:r w:rsidR="009C0A9A" w:rsidRPr="0011604C">
        <w:rPr>
          <w:lang w:eastAsia="zh-CN"/>
        </w:rPr>
        <w:t>SCell activation command for known case</w:t>
      </w:r>
      <w:r w:rsidR="004C7FB6" w:rsidRPr="0011604C">
        <w:rPr>
          <w:rFonts w:eastAsia="宋体"/>
          <w:lang w:eastAsia="zh-CN"/>
        </w:rPr>
        <w:t xml:space="preserve">. </w:t>
      </w:r>
      <w:r w:rsidR="002E7ABD" w:rsidRPr="0011604C">
        <w:rPr>
          <w:rFonts w:eastAsia="宋体"/>
          <w:lang w:eastAsia="zh-CN"/>
        </w:rPr>
        <w:t xml:space="preserve">UE </w:t>
      </w:r>
      <w:r w:rsidR="004C7FB6" w:rsidRPr="0011604C">
        <w:rPr>
          <w:rFonts w:eastAsia="宋体"/>
          <w:lang w:eastAsia="zh-CN"/>
        </w:rPr>
        <w:t xml:space="preserve">can perform time-frequency tracking </w:t>
      </w:r>
      <w:r w:rsidR="0078275F" w:rsidRPr="0011604C">
        <w:rPr>
          <w:rFonts w:eastAsia="宋体"/>
          <w:lang w:eastAsia="zh-CN"/>
        </w:rPr>
        <w:t>once the first TRS is available</w:t>
      </w:r>
      <w:r w:rsidR="008E6AF0" w:rsidRPr="0011604C">
        <w:rPr>
          <w:rFonts w:eastAsia="宋体"/>
          <w:lang w:eastAsia="zh-CN"/>
        </w:rPr>
        <w:t xml:space="preserve"> (e.g., </w:t>
      </w:r>
      <w:r w:rsidR="008E6AF0" w:rsidRPr="0011604C">
        <w:rPr>
          <w:b/>
          <w:i/>
        </w:rPr>
        <w:t>T_</w:t>
      </w:r>
      <w:r w:rsidR="008E6AF0" w:rsidRPr="0011604C">
        <w:rPr>
          <w:b/>
          <w:i/>
          <w:vertAlign w:val="subscript"/>
        </w:rPr>
        <w:t>TRS</w:t>
      </w:r>
      <w:r w:rsidR="008E6AF0" w:rsidRPr="0011604C">
        <w:rPr>
          <w:rFonts w:eastAsia="宋体"/>
          <w:lang w:eastAsia="zh-CN"/>
        </w:rPr>
        <w:t>)</w:t>
      </w:r>
      <w:r w:rsidR="0078275F" w:rsidRPr="0011604C">
        <w:rPr>
          <w:rFonts w:eastAsia="宋体"/>
          <w:lang w:eastAsia="zh-CN"/>
        </w:rPr>
        <w:t xml:space="preserve">, </w:t>
      </w:r>
      <w:r w:rsidR="004C7FB6" w:rsidRPr="0011604C">
        <w:rPr>
          <w:rFonts w:eastAsia="宋体"/>
          <w:lang w:eastAsia="zh-CN"/>
        </w:rPr>
        <w:t>but does not need</w:t>
      </w:r>
      <w:r w:rsidR="002E7ABD" w:rsidRPr="0011604C">
        <w:rPr>
          <w:rFonts w:eastAsia="宋体"/>
          <w:lang w:eastAsia="zh-CN"/>
        </w:rPr>
        <w:t xml:space="preserve"> </w:t>
      </w:r>
      <w:r w:rsidR="004C7FB6" w:rsidRPr="0011604C">
        <w:rPr>
          <w:rFonts w:eastAsia="宋体"/>
          <w:lang w:eastAsia="zh-CN"/>
        </w:rPr>
        <w:t xml:space="preserve">to </w:t>
      </w:r>
      <w:r w:rsidR="002E7ABD" w:rsidRPr="0011604C">
        <w:rPr>
          <w:rFonts w:eastAsia="宋体"/>
          <w:lang w:eastAsia="zh-CN"/>
        </w:rPr>
        <w:t>wait for first complete available SSB corresponding to the TCI state.</w:t>
      </w:r>
      <w:r w:rsidR="00883328">
        <w:rPr>
          <w:rFonts w:eastAsia="宋体"/>
          <w:lang w:eastAsia="zh-CN"/>
        </w:rPr>
        <w:t xml:space="preserve"> </w:t>
      </w:r>
      <w:r w:rsidR="009C0A9A" w:rsidRPr="0011604C">
        <w:rPr>
          <w:rFonts w:eastAsia="宋体" w:hint="eastAsia"/>
          <w:lang w:eastAsia="zh-CN"/>
        </w:rPr>
        <w:t>T</w:t>
      </w:r>
      <w:r w:rsidR="009C0A9A" w:rsidRPr="0011604C">
        <w:rPr>
          <w:rFonts w:eastAsia="宋体"/>
          <w:lang w:eastAsia="zh-CN"/>
        </w:rPr>
        <w:t xml:space="preserve">herefore, </w:t>
      </w:r>
      <w:r w:rsidR="00883328">
        <w:t xml:space="preserve">for </w:t>
      </w:r>
      <w:r w:rsidR="00883328" w:rsidRPr="007035F8">
        <w:rPr>
          <w:rFonts w:eastAsia="宋体"/>
          <w:lang w:eastAsia="zh-CN"/>
        </w:rPr>
        <w:t xml:space="preserve">Scenario#3: </w:t>
      </w:r>
      <w:proofErr w:type="spellStart"/>
      <w:r w:rsidR="00883328" w:rsidRPr="007035F8">
        <w:rPr>
          <w:rFonts w:eastAsia="宋体"/>
          <w:lang w:eastAsia="zh-CN"/>
        </w:rPr>
        <w:t>SCell</w:t>
      </w:r>
      <w:proofErr w:type="spellEnd"/>
      <w:r w:rsidR="00883328" w:rsidRPr="007035F8">
        <w:rPr>
          <w:rFonts w:eastAsia="宋体"/>
          <w:lang w:eastAsia="zh-CN"/>
        </w:rPr>
        <w:t xml:space="preserve"> to be activated belongs to FR2,  if there is no active serving cell on that FR2 band, and target </w:t>
      </w:r>
      <w:proofErr w:type="spellStart"/>
      <w:r w:rsidR="00883328" w:rsidRPr="007035F8">
        <w:rPr>
          <w:rFonts w:eastAsia="宋体"/>
          <w:lang w:eastAsia="zh-CN"/>
        </w:rPr>
        <w:t>SCell</w:t>
      </w:r>
      <w:proofErr w:type="spellEnd"/>
      <w:r w:rsidR="00883328" w:rsidRPr="007035F8">
        <w:rPr>
          <w:rFonts w:eastAsia="宋体"/>
          <w:lang w:eastAsia="zh-CN"/>
        </w:rPr>
        <w:t xml:space="preserve"> is known to UE</w:t>
      </w:r>
      <w:r w:rsidR="00883328">
        <w:rPr>
          <w:rFonts w:eastAsia="宋体"/>
          <w:lang w:eastAsia="zh-CN"/>
        </w:rPr>
        <w:t>, we prefer option 1 to r</w:t>
      </w:r>
      <w:r w:rsidR="00883328" w:rsidRPr="007035F8">
        <w:rPr>
          <w:rFonts w:eastAsia="宋体"/>
          <w:lang w:eastAsia="zh-CN"/>
        </w:rPr>
        <w:t>eplace (</w:t>
      </w:r>
      <w:proofErr w:type="spellStart"/>
      <w:r w:rsidR="00883328" w:rsidRPr="007035F8">
        <w:rPr>
          <w:rFonts w:eastAsia="宋体"/>
          <w:lang w:eastAsia="zh-CN"/>
        </w:rPr>
        <w:t>T_</w:t>
      </w:r>
      <w:r w:rsidR="00883328" w:rsidRPr="00B6739A">
        <w:rPr>
          <w:rFonts w:eastAsia="宋体"/>
          <w:vertAlign w:val="subscript"/>
          <w:lang w:eastAsia="zh-CN"/>
        </w:rPr>
        <w:t>uncertainty_MAC</w:t>
      </w:r>
      <w:proofErr w:type="spellEnd"/>
      <w:r w:rsidR="00883328" w:rsidRPr="007035F8">
        <w:rPr>
          <w:rFonts w:eastAsia="宋体"/>
          <w:lang w:eastAsia="zh-CN"/>
        </w:rPr>
        <w:t xml:space="preserve"> + </w:t>
      </w:r>
      <w:proofErr w:type="spellStart"/>
      <w:r w:rsidR="00883328" w:rsidRPr="007035F8">
        <w:rPr>
          <w:rFonts w:eastAsia="宋体"/>
          <w:lang w:eastAsia="zh-CN"/>
        </w:rPr>
        <w:t>T_</w:t>
      </w:r>
      <w:r w:rsidR="00883328" w:rsidRPr="00B6739A">
        <w:rPr>
          <w:rFonts w:eastAsia="宋体"/>
          <w:vertAlign w:val="subscript"/>
          <w:lang w:eastAsia="zh-CN"/>
        </w:rPr>
        <w:t>FineTiming</w:t>
      </w:r>
      <w:proofErr w:type="spellEnd"/>
      <w:r w:rsidR="00883328" w:rsidRPr="007035F8">
        <w:rPr>
          <w:rFonts w:eastAsia="宋体"/>
          <w:lang w:eastAsia="zh-CN"/>
        </w:rPr>
        <w:t>) with T_</w:t>
      </w:r>
      <w:r w:rsidR="00883328" w:rsidRPr="00B6739A">
        <w:rPr>
          <w:rFonts w:eastAsia="宋体"/>
          <w:vertAlign w:val="subscript"/>
          <w:lang w:eastAsia="zh-CN"/>
        </w:rPr>
        <w:t>ATRS</w:t>
      </w:r>
      <w:r w:rsidR="00883328" w:rsidRPr="007035F8">
        <w:rPr>
          <w:rFonts w:eastAsia="宋体"/>
          <w:lang w:eastAsia="zh-CN"/>
        </w:rPr>
        <w:t>, assuming A-TRS burst triggered by the MAC-CE shall be associated with the SSB that might have been used</w:t>
      </w:r>
      <w:r w:rsidR="00883328">
        <w:rPr>
          <w:rFonts w:eastAsia="宋体"/>
          <w:lang w:eastAsia="zh-CN"/>
        </w:rPr>
        <w:t xml:space="preserve"> and</w:t>
      </w:r>
      <w:r w:rsidR="00883328" w:rsidRPr="007035F8">
        <w:rPr>
          <w:rFonts w:eastAsia="宋体"/>
          <w:lang w:eastAsia="zh-CN"/>
        </w:rPr>
        <w:t xml:space="preserve"> PDCCH TCI and PDSCH TCI (when applicable) shall be associated with the triggered A-TRS burst.</w:t>
      </w:r>
    </w:p>
    <w:p w14:paraId="44AED625" w14:textId="637D6C95" w:rsidR="00883328" w:rsidRPr="00883328" w:rsidRDefault="00883328" w:rsidP="0002336C">
      <w:pPr>
        <w:adjustRightInd w:val="0"/>
        <w:snapToGrid w:val="0"/>
        <w:spacing w:after="120"/>
        <w:jc w:val="both"/>
        <w:rPr>
          <w:rFonts w:eastAsia="宋体"/>
          <w:b/>
          <w:i/>
          <w:lang w:eastAsia="zh-CN"/>
        </w:rPr>
      </w:pPr>
      <w:r w:rsidRPr="00883328">
        <w:rPr>
          <w:rFonts w:eastAsia="宋体"/>
          <w:b/>
          <w:i/>
          <w:lang w:eastAsia="zh-CN"/>
        </w:rPr>
        <w:t>Observation 1: (</w:t>
      </w:r>
      <w:proofErr w:type="spellStart"/>
      <w:r w:rsidRPr="00883328">
        <w:rPr>
          <w:rFonts w:eastAsia="宋体"/>
          <w:b/>
          <w:i/>
          <w:lang w:eastAsia="zh-CN"/>
        </w:rPr>
        <w:t>T_</w:t>
      </w:r>
      <w:r w:rsidRPr="00883328">
        <w:rPr>
          <w:rFonts w:eastAsia="宋体"/>
          <w:b/>
          <w:i/>
          <w:vertAlign w:val="subscript"/>
          <w:lang w:eastAsia="zh-CN"/>
        </w:rPr>
        <w:t>uncertainty_MAC</w:t>
      </w:r>
      <w:proofErr w:type="spellEnd"/>
      <w:r w:rsidRPr="00883328">
        <w:rPr>
          <w:rFonts w:eastAsia="宋体"/>
          <w:b/>
          <w:i/>
          <w:lang w:eastAsia="zh-CN"/>
        </w:rPr>
        <w:t xml:space="preserve"> + </w:t>
      </w:r>
      <w:proofErr w:type="spellStart"/>
      <w:r w:rsidRPr="00883328">
        <w:rPr>
          <w:rFonts w:eastAsia="宋体"/>
          <w:b/>
          <w:i/>
          <w:lang w:eastAsia="zh-CN"/>
        </w:rPr>
        <w:t>T_</w:t>
      </w:r>
      <w:r w:rsidRPr="00883328">
        <w:rPr>
          <w:rFonts w:eastAsia="宋体"/>
          <w:b/>
          <w:i/>
          <w:vertAlign w:val="subscript"/>
          <w:lang w:eastAsia="zh-CN"/>
        </w:rPr>
        <w:t>FineTiming</w:t>
      </w:r>
      <w:proofErr w:type="spellEnd"/>
      <w:r w:rsidRPr="00883328">
        <w:rPr>
          <w:rFonts w:eastAsia="宋体"/>
          <w:b/>
          <w:i/>
          <w:lang w:eastAsia="zh-CN"/>
        </w:rPr>
        <w:t>) can be replaced by with T_</w:t>
      </w:r>
      <w:r w:rsidRPr="00883328">
        <w:rPr>
          <w:rFonts w:eastAsia="宋体"/>
          <w:b/>
          <w:i/>
          <w:vertAlign w:val="subscript"/>
          <w:lang w:eastAsia="zh-CN"/>
        </w:rPr>
        <w:t>ATRS.</w:t>
      </w:r>
    </w:p>
    <w:p w14:paraId="529666BC" w14:textId="312C001E" w:rsidR="00883328" w:rsidRPr="00883328" w:rsidRDefault="004C7FB6" w:rsidP="00883328">
      <w:pPr>
        <w:adjustRightInd w:val="0"/>
        <w:snapToGrid w:val="0"/>
        <w:spacing w:after="120"/>
        <w:rPr>
          <w:rFonts w:eastAsia="宋体"/>
          <w:b/>
          <w:i/>
          <w:szCs w:val="24"/>
          <w:lang w:eastAsia="zh-CN"/>
        </w:rPr>
      </w:pPr>
      <w:r w:rsidRPr="00883328">
        <w:rPr>
          <w:rFonts w:eastAsia="宋体" w:hint="eastAsia"/>
          <w:b/>
          <w:i/>
          <w:lang w:eastAsia="zh-CN"/>
        </w:rPr>
        <w:t>P</w:t>
      </w:r>
      <w:r w:rsidRPr="00883328">
        <w:rPr>
          <w:rFonts w:eastAsia="宋体"/>
          <w:b/>
          <w:i/>
          <w:lang w:eastAsia="zh-CN"/>
        </w:rPr>
        <w:t xml:space="preserve">roposal </w:t>
      </w:r>
      <w:r w:rsidR="00883328" w:rsidRPr="00883328">
        <w:rPr>
          <w:rFonts w:eastAsia="宋体"/>
          <w:b/>
          <w:i/>
          <w:lang w:eastAsia="zh-CN"/>
        </w:rPr>
        <w:t>1</w:t>
      </w:r>
      <w:r w:rsidRPr="00883328">
        <w:rPr>
          <w:rFonts w:eastAsia="宋体"/>
          <w:b/>
          <w:i/>
          <w:lang w:eastAsia="zh-CN"/>
        </w:rPr>
        <w:t>:</w:t>
      </w:r>
      <w:r w:rsidR="00883328">
        <w:rPr>
          <w:rFonts w:eastAsia="宋体"/>
          <w:b/>
          <w:i/>
          <w:lang w:eastAsia="zh-CN"/>
        </w:rPr>
        <w:t xml:space="preserve"> </w:t>
      </w:r>
      <w:r w:rsidR="00883328" w:rsidRPr="00883328">
        <w:rPr>
          <w:b/>
          <w:bCs/>
          <w:i/>
          <w:szCs w:val="24"/>
          <w:lang w:eastAsia="zh-CN"/>
        </w:rPr>
        <w:t xml:space="preserve">Assuming </w:t>
      </w:r>
      <w:r w:rsidR="00883328" w:rsidRPr="00883328">
        <w:rPr>
          <w:b/>
          <w:bCs/>
          <w:i/>
        </w:rPr>
        <w:t>PDCCH TCI and PDSCH TCI (when applicable) shall be associated with the triggered temporary RS burst:</w:t>
      </w:r>
    </w:p>
    <w:p w14:paraId="6EF02704" w14:textId="77777777" w:rsidR="00883328" w:rsidRPr="00883328" w:rsidRDefault="00883328" w:rsidP="00883328">
      <w:pPr>
        <w:widowControl w:val="0"/>
        <w:numPr>
          <w:ilvl w:val="5"/>
          <w:numId w:val="28"/>
        </w:numPr>
        <w:spacing w:after="120"/>
        <w:ind w:leftChars="350" w:left="1120"/>
        <w:contextualSpacing/>
        <w:jc w:val="both"/>
        <w:rPr>
          <w:b/>
        </w:rPr>
      </w:pPr>
      <w:r w:rsidRPr="00883328">
        <w:rPr>
          <w:b/>
        </w:rPr>
        <w:t xml:space="preserve">if semi-persistent CSI-RS is used for CSI reporting, </w:t>
      </w:r>
      <w:proofErr w:type="spellStart"/>
      <w:r w:rsidRPr="00883328">
        <w:rPr>
          <w:b/>
        </w:rPr>
        <w:t>T</w:t>
      </w:r>
      <w:r w:rsidRPr="00883328">
        <w:rPr>
          <w:b/>
          <w:vertAlign w:val="subscript"/>
        </w:rPr>
        <w:t>activation_time</w:t>
      </w:r>
      <w:proofErr w:type="spellEnd"/>
      <w:r w:rsidRPr="00883328">
        <w:rPr>
          <w:b/>
        </w:rPr>
        <w:t xml:space="preserve"> is 3ms + max (</w:t>
      </w:r>
      <w:proofErr w:type="spellStart"/>
      <w:r w:rsidRPr="00883328">
        <w:rPr>
          <w:b/>
        </w:rPr>
        <w:t>T</w:t>
      </w:r>
      <w:r w:rsidRPr="00883328">
        <w:rPr>
          <w:b/>
          <w:vertAlign w:val="subscript"/>
        </w:rPr>
        <w:t>temp_RS</w:t>
      </w:r>
      <w:proofErr w:type="spellEnd"/>
      <w:r w:rsidRPr="00883328">
        <w:rPr>
          <w:b/>
        </w:rPr>
        <w:t xml:space="preserve">+ 2ms, </w:t>
      </w:r>
      <w:proofErr w:type="spellStart"/>
      <w:r w:rsidRPr="00883328">
        <w:rPr>
          <w:b/>
        </w:rPr>
        <w:t>T</w:t>
      </w:r>
      <w:r w:rsidRPr="00883328">
        <w:rPr>
          <w:b/>
          <w:vertAlign w:val="subscript"/>
        </w:rPr>
        <w:t>uncertainty_SP</w:t>
      </w:r>
      <w:proofErr w:type="spellEnd"/>
      <w:r w:rsidRPr="00883328">
        <w:rPr>
          <w:b/>
        </w:rPr>
        <w:t>)</w:t>
      </w:r>
    </w:p>
    <w:p w14:paraId="0E15B3CD" w14:textId="77777777" w:rsidR="00883328" w:rsidRPr="00883328" w:rsidRDefault="00883328" w:rsidP="00883328">
      <w:pPr>
        <w:widowControl w:val="0"/>
        <w:numPr>
          <w:ilvl w:val="5"/>
          <w:numId w:val="28"/>
        </w:numPr>
        <w:spacing w:after="120"/>
        <w:ind w:leftChars="350" w:left="1120"/>
        <w:contextualSpacing/>
        <w:jc w:val="both"/>
        <w:rPr>
          <w:b/>
        </w:rPr>
      </w:pPr>
      <w:r w:rsidRPr="00883328">
        <w:rPr>
          <w:b/>
        </w:rPr>
        <w:t xml:space="preserve">if periodic CSI-RS is used for CSI reporting, </w:t>
      </w:r>
      <w:proofErr w:type="spellStart"/>
      <w:r w:rsidRPr="00883328">
        <w:rPr>
          <w:b/>
        </w:rPr>
        <w:t>T</w:t>
      </w:r>
      <w:r w:rsidRPr="00883328">
        <w:rPr>
          <w:b/>
          <w:vertAlign w:val="subscript"/>
        </w:rPr>
        <w:t>activation_time</w:t>
      </w:r>
      <w:proofErr w:type="spellEnd"/>
      <w:r w:rsidRPr="00883328">
        <w:rPr>
          <w:b/>
        </w:rPr>
        <w:t xml:space="preserve"> is max (</w:t>
      </w:r>
      <w:proofErr w:type="spellStart"/>
      <w:r w:rsidRPr="00883328">
        <w:rPr>
          <w:b/>
        </w:rPr>
        <w:t>T</w:t>
      </w:r>
      <w:r w:rsidRPr="00883328">
        <w:rPr>
          <w:b/>
          <w:vertAlign w:val="subscript"/>
        </w:rPr>
        <w:t>temp_RS</w:t>
      </w:r>
      <w:proofErr w:type="spellEnd"/>
      <w:r w:rsidRPr="00883328">
        <w:rPr>
          <w:b/>
        </w:rPr>
        <w:t xml:space="preserve"> + 5ms, </w:t>
      </w:r>
      <w:proofErr w:type="spellStart"/>
      <w:r w:rsidRPr="00883328">
        <w:rPr>
          <w:b/>
        </w:rPr>
        <w:t>T</w:t>
      </w:r>
      <w:r w:rsidRPr="00883328">
        <w:rPr>
          <w:b/>
          <w:vertAlign w:val="subscript"/>
        </w:rPr>
        <w:t>uncertainty_RRC</w:t>
      </w:r>
      <w:proofErr w:type="spellEnd"/>
      <w:r w:rsidRPr="00883328">
        <w:rPr>
          <w:b/>
        </w:rPr>
        <w:t xml:space="preserve"> + </w:t>
      </w:r>
      <w:proofErr w:type="spellStart"/>
      <w:r w:rsidRPr="00883328">
        <w:rPr>
          <w:b/>
        </w:rPr>
        <w:t>T</w:t>
      </w:r>
      <w:r w:rsidRPr="00883328">
        <w:rPr>
          <w:b/>
          <w:vertAlign w:val="subscript"/>
        </w:rPr>
        <w:t>RRC_delay</w:t>
      </w:r>
      <w:proofErr w:type="spellEnd"/>
      <w:r w:rsidRPr="00883328">
        <w:rPr>
          <w:b/>
        </w:rPr>
        <w:t>-T</w:t>
      </w:r>
      <w:r w:rsidRPr="00883328">
        <w:rPr>
          <w:b/>
          <w:vertAlign w:val="subscript"/>
        </w:rPr>
        <w:t>HARQ</w:t>
      </w:r>
      <w:r w:rsidRPr="00883328">
        <w:rPr>
          <w:b/>
        </w:rPr>
        <w:t>)</w:t>
      </w:r>
    </w:p>
    <w:p w14:paraId="719F6FF3" w14:textId="77777777" w:rsidR="00883328" w:rsidRPr="00883328" w:rsidRDefault="00883328" w:rsidP="00883328">
      <w:pPr>
        <w:overflowPunct w:val="0"/>
        <w:autoSpaceDE w:val="0"/>
        <w:autoSpaceDN w:val="0"/>
        <w:adjustRightInd w:val="0"/>
        <w:spacing w:after="120"/>
        <w:ind w:leftChars="128" w:left="256" w:firstLineChars="200" w:firstLine="402"/>
        <w:rPr>
          <w:b/>
        </w:rPr>
      </w:pPr>
      <w:r w:rsidRPr="00883328">
        <w:rPr>
          <w:b/>
        </w:rPr>
        <w:t xml:space="preserve">under the condition that </w:t>
      </w:r>
    </w:p>
    <w:p w14:paraId="0C96AB20" w14:textId="77777777" w:rsidR="00883328" w:rsidRPr="00883328" w:rsidRDefault="00883328" w:rsidP="00883328">
      <w:pPr>
        <w:widowControl w:val="0"/>
        <w:numPr>
          <w:ilvl w:val="5"/>
          <w:numId w:val="28"/>
        </w:numPr>
        <w:spacing w:after="120"/>
        <w:ind w:leftChars="350" w:left="1120"/>
        <w:contextualSpacing/>
        <w:jc w:val="both"/>
        <w:rPr>
          <w:b/>
        </w:rPr>
      </w:pPr>
      <w:r w:rsidRPr="00883328">
        <w:rPr>
          <w:b/>
          <w:lang w:eastAsia="zh-CN"/>
        </w:rPr>
        <w:t>One of the candidate TCI states configured in TCI-</w:t>
      </w:r>
      <w:proofErr w:type="spellStart"/>
      <w:r w:rsidRPr="00883328">
        <w:rPr>
          <w:b/>
          <w:lang w:eastAsia="zh-CN"/>
        </w:rPr>
        <w:t>StatesPDCCH</w:t>
      </w:r>
      <w:proofErr w:type="spellEnd"/>
      <w:r w:rsidRPr="00883328">
        <w:rPr>
          <w:b/>
          <w:lang w:eastAsia="zh-CN"/>
        </w:rPr>
        <w:t>-</w:t>
      </w:r>
      <w:proofErr w:type="spellStart"/>
      <w:r w:rsidRPr="00883328">
        <w:rPr>
          <w:b/>
          <w:lang w:eastAsia="zh-CN"/>
        </w:rPr>
        <w:t>ToAddList</w:t>
      </w:r>
      <w:proofErr w:type="spellEnd"/>
      <w:r w:rsidRPr="00883328">
        <w:rPr>
          <w:b/>
          <w:lang w:eastAsia="zh-CN"/>
        </w:rPr>
        <w:t xml:space="preserve"> has the same QCL source of the triggered A-TRS,</w:t>
      </w:r>
    </w:p>
    <w:p w14:paraId="0B2FA932" w14:textId="77777777" w:rsidR="00883328" w:rsidRPr="00883328" w:rsidRDefault="00883328" w:rsidP="00883328">
      <w:pPr>
        <w:widowControl w:val="0"/>
        <w:numPr>
          <w:ilvl w:val="5"/>
          <w:numId w:val="28"/>
        </w:numPr>
        <w:spacing w:after="120"/>
        <w:ind w:leftChars="350" w:left="1120"/>
        <w:contextualSpacing/>
        <w:jc w:val="both"/>
        <w:rPr>
          <w:b/>
        </w:rPr>
      </w:pPr>
      <w:r w:rsidRPr="00883328">
        <w:rPr>
          <w:b/>
          <w:lang w:eastAsia="zh-CN"/>
        </w:rPr>
        <w:t>The QCL source of CSI-RS for CQI reporting is the same as the triggered A-TRS,</w:t>
      </w:r>
    </w:p>
    <w:p w14:paraId="24623CA0" w14:textId="34033593" w:rsidR="00883328" w:rsidRPr="00883328" w:rsidRDefault="00883328" w:rsidP="00883328">
      <w:pPr>
        <w:widowControl w:val="0"/>
        <w:numPr>
          <w:ilvl w:val="5"/>
          <w:numId w:val="28"/>
        </w:numPr>
        <w:spacing w:after="120"/>
        <w:ind w:leftChars="350" w:left="1120"/>
        <w:contextualSpacing/>
        <w:jc w:val="both"/>
        <w:rPr>
          <w:b/>
        </w:rPr>
      </w:pPr>
      <w:r w:rsidRPr="00883328">
        <w:rPr>
          <w:b/>
        </w:rPr>
        <w:t xml:space="preserve">The TCI state for PDCCH/PDSCH that is the same as A-TRS is assumed during </w:t>
      </w:r>
      <w:proofErr w:type="spellStart"/>
      <w:r w:rsidRPr="00883328">
        <w:rPr>
          <w:b/>
        </w:rPr>
        <w:t>SCell</w:t>
      </w:r>
      <w:proofErr w:type="spellEnd"/>
      <w:r w:rsidRPr="00883328">
        <w:rPr>
          <w:b/>
        </w:rPr>
        <w:t xml:space="preserve"> activation until changed by network after </w:t>
      </w:r>
      <w:proofErr w:type="spellStart"/>
      <w:r w:rsidRPr="00883328">
        <w:rPr>
          <w:b/>
        </w:rPr>
        <w:t>SCell</w:t>
      </w:r>
      <w:proofErr w:type="spellEnd"/>
      <w:r w:rsidRPr="00883328">
        <w:rPr>
          <w:b/>
        </w:rPr>
        <w:t xml:space="preserve"> activation.</w:t>
      </w:r>
    </w:p>
    <w:p w14:paraId="21BF0336" w14:textId="22F9B66B" w:rsidR="00A32F61" w:rsidRPr="0011604C" w:rsidRDefault="00C632CC" w:rsidP="00A32F61">
      <w:pPr>
        <w:pStyle w:val="1"/>
        <w:rPr>
          <w:lang w:val="en-US"/>
        </w:rPr>
      </w:pPr>
      <w:r w:rsidRPr="0011604C">
        <w:rPr>
          <w:lang w:val="en-US"/>
        </w:rPr>
        <w:t>Conclusion</w:t>
      </w:r>
    </w:p>
    <w:p w14:paraId="1BDD6D95" w14:textId="5AE28226" w:rsidR="00346C27" w:rsidRPr="0011604C" w:rsidRDefault="00346C27" w:rsidP="00346C27">
      <w:pPr>
        <w:overflowPunct w:val="0"/>
        <w:autoSpaceDE w:val="0"/>
        <w:autoSpaceDN w:val="0"/>
        <w:adjustRightInd w:val="0"/>
        <w:spacing w:after="120"/>
        <w:jc w:val="both"/>
        <w:textAlignment w:val="baseline"/>
        <w:rPr>
          <w:rFonts w:eastAsia="宋体"/>
          <w:iCs/>
          <w:lang w:val="en-US" w:eastAsia="ja-JP"/>
        </w:rPr>
      </w:pPr>
      <w:r w:rsidRPr="0011604C">
        <w:rPr>
          <w:rFonts w:eastAsia="等线" w:hint="eastAsia"/>
          <w:bCs/>
          <w:iCs/>
          <w:lang w:val="en-US" w:eastAsia="zh-CN"/>
        </w:rPr>
        <w:t>I</w:t>
      </w:r>
      <w:r w:rsidRPr="0011604C">
        <w:rPr>
          <w:rFonts w:eastAsia="等线"/>
          <w:bCs/>
          <w:iCs/>
          <w:lang w:val="en-US" w:eastAsia="zh-CN"/>
        </w:rPr>
        <w:t>n this document, we provide our views</w:t>
      </w:r>
      <w:r w:rsidR="00883328" w:rsidRPr="00883328">
        <w:t xml:space="preserve"> </w:t>
      </w:r>
      <w:r w:rsidR="00883328">
        <w:t xml:space="preserve">on </w:t>
      </w:r>
      <w:r w:rsidR="00883328" w:rsidRPr="00883328">
        <w:rPr>
          <w:rFonts w:eastAsia="等线"/>
          <w:bCs/>
          <w:iCs/>
          <w:lang w:val="en-US" w:eastAsia="zh-CN"/>
        </w:rPr>
        <w:t xml:space="preserve">efficient activation/de-activation mechanism for </w:t>
      </w:r>
      <w:proofErr w:type="spellStart"/>
      <w:r w:rsidR="00883328" w:rsidRPr="00883328">
        <w:rPr>
          <w:rFonts w:eastAsia="等线"/>
          <w:bCs/>
          <w:iCs/>
          <w:lang w:val="en-US" w:eastAsia="zh-CN"/>
        </w:rPr>
        <w:t>SCells</w:t>
      </w:r>
      <w:proofErr w:type="spellEnd"/>
      <w:r w:rsidRPr="0011604C">
        <w:rPr>
          <w:rFonts w:eastAsia="宋体"/>
          <w:iCs/>
          <w:lang w:val="en-US" w:eastAsia="ja-JP"/>
        </w:rPr>
        <w:t>.</w:t>
      </w:r>
    </w:p>
    <w:p w14:paraId="3557EA7A" w14:textId="77777777" w:rsidR="00883328" w:rsidRPr="00883328" w:rsidRDefault="00883328" w:rsidP="00883328">
      <w:pPr>
        <w:adjustRightInd w:val="0"/>
        <w:snapToGrid w:val="0"/>
        <w:spacing w:after="120"/>
        <w:jc w:val="both"/>
        <w:rPr>
          <w:rFonts w:eastAsia="宋体"/>
          <w:b/>
          <w:i/>
          <w:lang w:eastAsia="zh-CN"/>
        </w:rPr>
      </w:pPr>
      <w:r w:rsidRPr="00883328">
        <w:rPr>
          <w:rFonts w:eastAsia="宋体"/>
          <w:b/>
          <w:i/>
          <w:lang w:eastAsia="zh-CN"/>
        </w:rPr>
        <w:t>Observation 1: (</w:t>
      </w:r>
      <w:proofErr w:type="spellStart"/>
      <w:r w:rsidRPr="00883328">
        <w:rPr>
          <w:rFonts w:eastAsia="宋体"/>
          <w:b/>
          <w:i/>
          <w:lang w:eastAsia="zh-CN"/>
        </w:rPr>
        <w:t>T_</w:t>
      </w:r>
      <w:r w:rsidRPr="00883328">
        <w:rPr>
          <w:rFonts w:eastAsia="宋体"/>
          <w:b/>
          <w:i/>
          <w:vertAlign w:val="subscript"/>
          <w:lang w:eastAsia="zh-CN"/>
        </w:rPr>
        <w:t>uncertainty_MAC</w:t>
      </w:r>
      <w:proofErr w:type="spellEnd"/>
      <w:r w:rsidRPr="00883328">
        <w:rPr>
          <w:rFonts w:eastAsia="宋体"/>
          <w:b/>
          <w:i/>
          <w:lang w:eastAsia="zh-CN"/>
        </w:rPr>
        <w:t xml:space="preserve"> + </w:t>
      </w:r>
      <w:proofErr w:type="spellStart"/>
      <w:r w:rsidRPr="00883328">
        <w:rPr>
          <w:rFonts w:eastAsia="宋体"/>
          <w:b/>
          <w:i/>
          <w:lang w:eastAsia="zh-CN"/>
        </w:rPr>
        <w:t>T_</w:t>
      </w:r>
      <w:r w:rsidRPr="00883328">
        <w:rPr>
          <w:rFonts w:eastAsia="宋体"/>
          <w:b/>
          <w:i/>
          <w:vertAlign w:val="subscript"/>
          <w:lang w:eastAsia="zh-CN"/>
        </w:rPr>
        <w:t>FineTiming</w:t>
      </w:r>
      <w:proofErr w:type="spellEnd"/>
      <w:r w:rsidRPr="00883328">
        <w:rPr>
          <w:rFonts w:eastAsia="宋体"/>
          <w:b/>
          <w:i/>
          <w:lang w:eastAsia="zh-CN"/>
        </w:rPr>
        <w:t>) can be replaced by with T_</w:t>
      </w:r>
      <w:r w:rsidRPr="00883328">
        <w:rPr>
          <w:rFonts w:eastAsia="宋体"/>
          <w:b/>
          <w:i/>
          <w:vertAlign w:val="subscript"/>
          <w:lang w:eastAsia="zh-CN"/>
        </w:rPr>
        <w:t>ATRS.</w:t>
      </w:r>
    </w:p>
    <w:p w14:paraId="08CB11BB" w14:textId="77777777" w:rsidR="00883328" w:rsidRPr="00883328" w:rsidRDefault="00883328" w:rsidP="00883328">
      <w:pPr>
        <w:adjustRightInd w:val="0"/>
        <w:snapToGrid w:val="0"/>
        <w:spacing w:after="120"/>
        <w:rPr>
          <w:rFonts w:eastAsia="宋体"/>
          <w:b/>
          <w:i/>
          <w:szCs w:val="24"/>
          <w:lang w:eastAsia="zh-CN"/>
        </w:rPr>
      </w:pPr>
      <w:r w:rsidRPr="00883328">
        <w:rPr>
          <w:rFonts w:eastAsia="宋体" w:hint="eastAsia"/>
          <w:b/>
          <w:i/>
          <w:lang w:eastAsia="zh-CN"/>
        </w:rPr>
        <w:t>P</w:t>
      </w:r>
      <w:r w:rsidRPr="00883328">
        <w:rPr>
          <w:rFonts w:eastAsia="宋体"/>
          <w:b/>
          <w:i/>
          <w:lang w:eastAsia="zh-CN"/>
        </w:rPr>
        <w:t>roposal 1:</w:t>
      </w:r>
      <w:r>
        <w:rPr>
          <w:rFonts w:eastAsia="宋体"/>
          <w:b/>
          <w:i/>
          <w:lang w:eastAsia="zh-CN"/>
        </w:rPr>
        <w:t xml:space="preserve"> </w:t>
      </w:r>
      <w:r w:rsidRPr="00883328">
        <w:rPr>
          <w:b/>
          <w:bCs/>
          <w:i/>
          <w:szCs w:val="24"/>
          <w:lang w:eastAsia="zh-CN"/>
        </w:rPr>
        <w:t xml:space="preserve">Assuming </w:t>
      </w:r>
      <w:r w:rsidRPr="00883328">
        <w:rPr>
          <w:b/>
          <w:bCs/>
          <w:i/>
        </w:rPr>
        <w:t>PDCCH TCI and PDSCH TCI (when applicable) shall be associated with the triggered temporary RS burst:</w:t>
      </w:r>
    </w:p>
    <w:p w14:paraId="7173EA61" w14:textId="77777777" w:rsidR="00883328" w:rsidRPr="00883328" w:rsidRDefault="00883328" w:rsidP="00883328">
      <w:pPr>
        <w:widowControl w:val="0"/>
        <w:numPr>
          <w:ilvl w:val="5"/>
          <w:numId w:val="28"/>
        </w:numPr>
        <w:spacing w:after="120"/>
        <w:ind w:leftChars="350" w:left="1120"/>
        <w:contextualSpacing/>
        <w:jc w:val="both"/>
        <w:rPr>
          <w:b/>
        </w:rPr>
      </w:pPr>
      <w:r w:rsidRPr="00883328">
        <w:rPr>
          <w:b/>
        </w:rPr>
        <w:t xml:space="preserve">if semi-persistent CSI-RS is used for CSI reporting, </w:t>
      </w:r>
      <w:proofErr w:type="spellStart"/>
      <w:r w:rsidRPr="00883328">
        <w:rPr>
          <w:b/>
        </w:rPr>
        <w:t>T</w:t>
      </w:r>
      <w:r w:rsidRPr="00883328">
        <w:rPr>
          <w:b/>
          <w:vertAlign w:val="subscript"/>
        </w:rPr>
        <w:t>activation_time</w:t>
      </w:r>
      <w:proofErr w:type="spellEnd"/>
      <w:r w:rsidRPr="00883328">
        <w:rPr>
          <w:b/>
        </w:rPr>
        <w:t xml:space="preserve"> is 3ms + max (</w:t>
      </w:r>
      <w:proofErr w:type="spellStart"/>
      <w:r w:rsidRPr="00883328">
        <w:rPr>
          <w:b/>
        </w:rPr>
        <w:t>T</w:t>
      </w:r>
      <w:r w:rsidRPr="00883328">
        <w:rPr>
          <w:b/>
          <w:vertAlign w:val="subscript"/>
        </w:rPr>
        <w:t>temp_RS</w:t>
      </w:r>
      <w:proofErr w:type="spellEnd"/>
      <w:r w:rsidRPr="00883328">
        <w:rPr>
          <w:b/>
        </w:rPr>
        <w:t xml:space="preserve">+ 2ms, </w:t>
      </w:r>
      <w:proofErr w:type="spellStart"/>
      <w:r w:rsidRPr="00883328">
        <w:rPr>
          <w:b/>
        </w:rPr>
        <w:t>T</w:t>
      </w:r>
      <w:r w:rsidRPr="00883328">
        <w:rPr>
          <w:b/>
          <w:vertAlign w:val="subscript"/>
        </w:rPr>
        <w:t>uncertainty_SP</w:t>
      </w:r>
      <w:proofErr w:type="spellEnd"/>
      <w:r w:rsidRPr="00883328">
        <w:rPr>
          <w:b/>
        </w:rPr>
        <w:t>)</w:t>
      </w:r>
    </w:p>
    <w:p w14:paraId="06F374F7" w14:textId="77777777" w:rsidR="00883328" w:rsidRPr="00883328" w:rsidRDefault="00883328" w:rsidP="00883328">
      <w:pPr>
        <w:widowControl w:val="0"/>
        <w:numPr>
          <w:ilvl w:val="5"/>
          <w:numId w:val="28"/>
        </w:numPr>
        <w:spacing w:after="120"/>
        <w:ind w:leftChars="350" w:left="1120"/>
        <w:contextualSpacing/>
        <w:jc w:val="both"/>
        <w:rPr>
          <w:b/>
        </w:rPr>
      </w:pPr>
      <w:r w:rsidRPr="00883328">
        <w:rPr>
          <w:b/>
        </w:rPr>
        <w:t xml:space="preserve">if periodic CSI-RS is used for CSI reporting, </w:t>
      </w:r>
      <w:proofErr w:type="spellStart"/>
      <w:r w:rsidRPr="00883328">
        <w:rPr>
          <w:b/>
        </w:rPr>
        <w:t>T</w:t>
      </w:r>
      <w:r w:rsidRPr="00883328">
        <w:rPr>
          <w:b/>
          <w:vertAlign w:val="subscript"/>
        </w:rPr>
        <w:t>activation_time</w:t>
      </w:r>
      <w:proofErr w:type="spellEnd"/>
      <w:r w:rsidRPr="00883328">
        <w:rPr>
          <w:b/>
        </w:rPr>
        <w:t xml:space="preserve"> is max (</w:t>
      </w:r>
      <w:proofErr w:type="spellStart"/>
      <w:r w:rsidRPr="00883328">
        <w:rPr>
          <w:b/>
        </w:rPr>
        <w:t>T</w:t>
      </w:r>
      <w:r w:rsidRPr="00883328">
        <w:rPr>
          <w:b/>
          <w:vertAlign w:val="subscript"/>
        </w:rPr>
        <w:t>temp_RS</w:t>
      </w:r>
      <w:proofErr w:type="spellEnd"/>
      <w:r w:rsidRPr="00883328">
        <w:rPr>
          <w:b/>
        </w:rPr>
        <w:t xml:space="preserve"> + 5ms, </w:t>
      </w:r>
      <w:proofErr w:type="spellStart"/>
      <w:r w:rsidRPr="00883328">
        <w:rPr>
          <w:b/>
        </w:rPr>
        <w:t>T</w:t>
      </w:r>
      <w:r w:rsidRPr="00883328">
        <w:rPr>
          <w:b/>
          <w:vertAlign w:val="subscript"/>
        </w:rPr>
        <w:t>uncertainty_RRC</w:t>
      </w:r>
      <w:proofErr w:type="spellEnd"/>
      <w:r w:rsidRPr="00883328">
        <w:rPr>
          <w:b/>
        </w:rPr>
        <w:t xml:space="preserve"> + </w:t>
      </w:r>
      <w:proofErr w:type="spellStart"/>
      <w:r w:rsidRPr="00883328">
        <w:rPr>
          <w:b/>
        </w:rPr>
        <w:t>T</w:t>
      </w:r>
      <w:r w:rsidRPr="00883328">
        <w:rPr>
          <w:b/>
          <w:vertAlign w:val="subscript"/>
        </w:rPr>
        <w:t>RRC_delay</w:t>
      </w:r>
      <w:proofErr w:type="spellEnd"/>
      <w:r w:rsidRPr="00883328">
        <w:rPr>
          <w:b/>
        </w:rPr>
        <w:t>-T</w:t>
      </w:r>
      <w:r w:rsidRPr="00883328">
        <w:rPr>
          <w:b/>
          <w:vertAlign w:val="subscript"/>
        </w:rPr>
        <w:t>HARQ</w:t>
      </w:r>
      <w:r w:rsidRPr="00883328">
        <w:rPr>
          <w:b/>
        </w:rPr>
        <w:t>)</w:t>
      </w:r>
    </w:p>
    <w:p w14:paraId="44DAE698" w14:textId="77777777" w:rsidR="00883328" w:rsidRPr="00883328" w:rsidRDefault="00883328" w:rsidP="00883328">
      <w:pPr>
        <w:overflowPunct w:val="0"/>
        <w:autoSpaceDE w:val="0"/>
        <w:autoSpaceDN w:val="0"/>
        <w:adjustRightInd w:val="0"/>
        <w:spacing w:after="120"/>
        <w:ind w:leftChars="128" w:left="256" w:firstLineChars="200" w:firstLine="402"/>
        <w:rPr>
          <w:b/>
        </w:rPr>
      </w:pPr>
      <w:r w:rsidRPr="00883328">
        <w:rPr>
          <w:b/>
        </w:rPr>
        <w:t xml:space="preserve">under the condition that </w:t>
      </w:r>
    </w:p>
    <w:p w14:paraId="1CCD3E45" w14:textId="77777777" w:rsidR="00883328" w:rsidRPr="00883328" w:rsidRDefault="00883328" w:rsidP="00883328">
      <w:pPr>
        <w:widowControl w:val="0"/>
        <w:numPr>
          <w:ilvl w:val="5"/>
          <w:numId w:val="28"/>
        </w:numPr>
        <w:spacing w:after="120"/>
        <w:ind w:leftChars="350" w:left="1120"/>
        <w:contextualSpacing/>
        <w:jc w:val="both"/>
        <w:rPr>
          <w:b/>
        </w:rPr>
      </w:pPr>
      <w:r w:rsidRPr="00883328">
        <w:rPr>
          <w:b/>
          <w:lang w:eastAsia="zh-CN"/>
        </w:rPr>
        <w:t>One of the candidate TCI states configured in TCI-</w:t>
      </w:r>
      <w:proofErr w:type="spellStart"/>
      <w:r w:rsidRPr="00883328">
        <w:rPr>
          <w:b/>
          <w:lang w:eastAsia="zh-CN"/>
        </w:rPr>
        <w:t>StatesPDCCH</w:t>
      </w:r>
      <w:proofErr w:type="spellEnd"/>
      <w:r w:rsidRPr="00883328">
        <w:rPr>
          <w:b/>
          <w:lang w:eastAsia="zh-CN"/>
        </w:rPr>
        <w:t>-</w:t>
      </w:r>
      <w:proofErr w:type="spellStart"/>
      <w:r w:rsidRPr="00883328">
        <w:rPr>
          <w:b/>
          <w:lang w:eastAsia="zh-CN"/>
        </w:rPr>
        <w:t>ToAddList</w:t>
      </w:r>
      <w:proofErr w:type="spellEnd"/>
      <w:r w:rsidRPr="00883328">
        <w:rPr>
          <w:b/>
          <w:lang w:eastAsia="zh-CN"/>
        </w:rPr>
        <w:t xml:space="preserve"> has the same QCL source of the triggered A-TRS,</w:t>
      </w:r>
    </w:p>
    <w:p w14:paraId="08DAA9DF" w14:textId="77777777" w:rsidR="00883328" w:rsidRPr="00883328" w:rsidRDefault="00883328" w:rsidP="00883328">
      <w:pPr>
        <w:widowControl w:val="0"/>
        <w:numPr>
          <w:ilvl w:val="5"/>
          <w:numId w:val="28"/>
        </w:numPr>
        <w:spacing w:after="120"/>
        <w:ind w:leftChars="350" w:left="1120"/>
        <w:contextualSpacing/>
        <w:jc w:val="both"/>
        <w:rPr>
          <w:b/>
        </w:rPr>
      </w:pPr>
      <w:r w:rsidRPr="00883328">
        <w:rPr>
          <w:b/>
          <w:lang w:eastAsia="zh-CN"/>
        </w:rPr>
        <w:t>The QCL source of CSI-RS for CQI reporting is the same as the triggered A-TRS,</w:t>
      </w:r>
    </w:p>
    <w:p w14:paraId="47B38A75" w14:textId="77777777" w:rsidR="00883328" w:rsidRPr="00883328" w:rsidRDefault="00883328" w:rsidP="00883328">
      <w:pPr>
        <w:widowControl w:val="0"/>
        <w:numPr>
          <w:ilvl w:val="5"/>
          <w:numId w:val="28"/>
        </w:numPr>
        <w:spacing w:after="120"/>
        <w:ind w:leftChars="350" w:left="1120"/>
        <w:contextualSpacing/>
        <w:jc w:val="both"/>
        <w:rPr>
          <w:b/>
        </w:rPr>
      </w:pPr>
      <w:r w:rsidRPr="00883328">
        <w:rPr>
          <w:b/>
        </w:rPr>
        <w:t xml:space="preserve">The TCI state for PDCCH/PDSCH that is the same as A-TRS is assumed during </w:t>
      </w:r>
      <w:proofErr w:type="spellStart"/>
      <w:r w:rsidRPr="00883328">
        <w:rPr>
          <w:b/>
        </w:rPr>
        <w:t>SCell</w:t>
      </w:r>
      <w:proofErr w:type="spellEnd"/>
      <w:r w:rsidRPr="00883328">
        <w:rPr>
          <w:b/>
        </w:rPr>
        <w:t xml:space="preserve"> activation until changed by network after </w:t>
      </w:r>
      <w:proofErr w:type="spellStart"/>
      <w:r w:rsidRPr="00883328">
        <w:rPr>
          <w:b/>
        </w:rPr>
        <w:t>SCell</w:t>
      </w:r>
      <w:proofErr w:type="spellEnd"/>
      <w:r w:rsidRPr="00883328">
        <w:rPr>
          <w:b/>
        </w:rPr>
        <w:t xml:space="preserve"> activation.</w:t>
      </w:r>
    </w:p>
    <w:p w14:paraId="0C633F9D" w14:textId="386D47EE" w:rsidR="00797CE5" w:rsidRPr="0011604C" w:rsidRDefault="00797CE5" w:rsidP="006050F7">
      <w:pPr>
        <w:pStyle w:val="1"/>
        <w:numPr>
          <w:ilvl w:val="0"/>
          <w:numId w:val="0"/>
        </w:numPr>
        <w:rPr>
          <w:lang w:val="en-US"/>
        </w:rPr>
      </w:pPr>
      <w:r w:rsidRPr="0011604C">
        <w:rPr>
          <w:lang w:val="en-US"/>
        </w:rPr>
        <w:t>References</w:t>
      </w:r>
    </w:p>
    <w:p w14:paraId="2A90B2BE" w14:textId="5B29CA35" w:rsidR="00346C27" w:rsidRPr="0011604C" w:rsidRDefault="0045046B" w:rsidP="00C14B1F">
      <w:pPr>
        <w:rPr>
          <w:lang w:val="en-US"/>
        </w:rPr>
      </w:pPr>
      <w:r w:rsidRPr="0011604C">
        <w:rPr>
          <w:lang w:val="en-US"/>
        </w:rPr>
        <w:t>[1]</w:t>
      </w:r>
      <w:r w:rsidR="0065354F" w:rsidRPr="0011604C">
        <w:rPr>
          <w:lang w:val="en-US"/>
        </w:rPr>
        <w:t xml:space="preserve"> </w:t>
      </w:r>
      <w:r w:rsidR="00F90FFD" w:rsidRPr="0011604C">
        <w:rPr>
          <w:lang w:val="en-US"/>
        </w:rPr>
        <w:t>R4-2</w:t>
      </w:r>
      <w:r w:rsidR="003E7040">
        <w:rPr>
          <w:lang w:val="en-US"/>
        </w:rPr>
        <w:t>202688</w:t>
      </w:r>
      <w:r w:rsidR="00F90FFD" w:rsidRPr="0011604C">
        <w:rPr>
          <w:lang w:val="en-US"/>
        </w:rPr>
        <w:t xml:space="preserve">, </w:t>
      </w:r>
      <w:r w:rsidR="00B1546F" w:rsidRPr="0011604C">
        <w:rPr>
          <w:lang w:val="en-US"/>
        </w:rPr>
        <w:t>WF on R17 further Multi-RAT Dual-Connectivity enhancements</w:t>
      </w:r>
      <w:r w:rsidR="008F47A9" w:rsidRPr="0011604C">
        <w:rPr>
          <w:lang w:val="en-US"/>
        </w:rPr>
        <w:t>, Huawei</w:t>
      </w:r>
    </w:p>
    <w:p w14:paraId="0911756B" w14:textId="536CE93E" w:rsidR="008F47A9" w:rsidRPr="0011604C" w:rsidRDefault="008F47A9" w:rsidP="00C14B1F">
      <w:pPr>
        <w:rPr>
          <w:rFonts w:eastAsia="等线"/>
          <w:lang w:val="en-US" w:eastAsia="zh-CN"/>
        </w:rPr>
      </w:pPr>
      <w:r w:rsidRPr="0011604C">
        <w:rPr>
          <w:rFonts w:eastAsia="等线" w:hint="eastAsia"/>
          <w:lang w:val="en-US" w:eastAsia="zh-CN"/>
        </w:rPr>
        <w:t>[</w:t>
      </w:r>
      <w:r w:rsidRPr="0011604C">
        <w:rPr>
          <w:rFonts w:eastAsia="等线"/>
          <w:lang w:val="en-US" w:eastAsia="zh-CN"/>
        </w:rPr>
        <w:t>2]</w:t>
      </w:r>
      <w:r w:rsidRPr="0011604C">
        <w:t xml:space="preserve"> R4-2</w:t>
      </w:r>
      <w:r w:rsidR="003E7040">
        <w:t>201149</w:t>
      </w:r>
      <w:r w:rsidRPr="0011604C">
        <w:t xml:space="preserve">, </w:t>
      </w:r>
      <w:r w:rsidRPr="0011604C">
        <w:rPr>
          <w:rFonts w:eastAsia="等线"/>
          <w:lang w:val="en-US" w:eastAsia="zh-CN"/>
        </w:rPr>
        <w:t xml:space="preserve">Discussion on efficient activation/de-activation mechanism for </w:t>
      </w:r>
      <w:proofErr w:type="spellStart"/>
      <w:r w:rsidRPr="0011604C">
        <w:rPr>
          <w:rFonts w:eastAsia="等线"/>
          <w:lang w:val="en-US" w:eastAsia="zh-CN"/>
        </w:rPr>
        <w:t>SCells</w:t>
      </w:r>
      <w:proofErr w:type="spellEnd"/>
      <w:r w:rsidRPr="0011604C">
        <w:rPr>
          <w:rFonts w:eastAsia="等线"/>
          <w:lang w:val="en-US" w:eastAsia="zh-CN"/>
        </w:rPr>
        <w:t>, OPPO</w:t>
      </w:r>
    </w:p>
    <w:p w14:paraId="0DB1535D" w14:textId="77777777" w:rsidR="008F47A9" w:rsidRPr="0011604C" w:rsidRDefault="008F47A9" w:rsidP="00C14B1F">
      <w:pPr>
        <w:rPr>
          <w:lang w:val="en-US"/>
        </w:rPr>
      </w:pPr>
    </w:p>
    <w:sectPr w:rsidR="008F47A9" w:rsidRPr="0011604C"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7308E" w14:textId="77777777" w:rsidR="00E65371" w:rsidRDefault="00E65371">
      <w:r>
        <w:separator/>
      </w:r>
    </w:p>
  </w:endnote>
  <w:endnote w:type="continuationSeparator" w:id="0">
    <w:p w14:paraId="1C9EE7FC" w14:textId="77777777" w:rsidR="00E65371" w:rsidRDefault="00E65371">
      <w:r>
        <w:continuationSeparator/>
      </w:r>
    </w:p>
  </w:endnote>
  <w:endnote w:type="continuationNotice" w:id="1">
    <w:p w14:paraId="20DBFDFE" w14:textId="77777777" w:rsidR="00E65371" w:rsidRDefault="00E653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F4218" w14:textId="77777777" w:rsidR="00E65371" w:rsidRDefault="00E65371">
      <w:r>
        <w:separator/>
      </w:r>
    </w:p>
  </w:footnote>
  <w:footnote w:type="continuationSeparator" w:id="0">
    <w:p w14:paraId="4A625652" w14:textId="77777777" w:rsidR="00E65371" w:rsidRDefault="00E65371">
      <w:r>
        <w:continuationSeparator/>
      </w:r>
    </w:p>
  </w:footnote>
  <w:footnote w:type="continuationNotice" w:id="1">
    <w:p w14:paraId="56C7EAB5" w14:textId="77777777" w:rsidR="00E65371" w:rsidRDefault="00E653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CE2FFF"/>
    <w:multiLevelType w:val="hybridMultilevel"/>
    <w:tmpl w:val="EEC47A28"/>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2A9E"/>
    <w:multiLevelType w:val="hybridMultilevel"/>
    <w:tmpl w:val="D0A83CAE"/>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6239D"/>
    <w:multiLevelType w:val="hybridMultilevel"/>
    <w:tmpl w:val="CCAC8A9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4C1C32"/>
    <w:multiLevelType w:val="hybridMultilevel"/>
    <w:tmpl w:val="B3262EE0"/>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CF24C74"/>
    <w:multiLevelType w:val="hybridMultilevel"/>
    <w:tmpl w:val="A9E4F8EC"/>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BAB443FA">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BB20665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22"/>
  </w:num>
  <w:num w:numId="3">
    <w:abstractNumId w:val="24"/>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3"/>
  </w:num>
  <w:num w:numId="8">
    <w:abstractNumId w:val="12"/>
  </w:num>
  <w:num w:numId="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17"/>
  </w:num>
  <w:num w:numId="13">
    <w:abstractNumId w:val="3"/>
  </w:num>
  <w:num w:numId="14">
    <w:abstractNumId w:val="18"/>
  </w:num>
  <w:num w:numId="15">
    <w:abstractNumId w:val="25"/>
  </w:num>
  <w:num w:numId="16">
    <w:abstractNumId w:val="10"/>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
    <w:abstractNumId w:val="19"/>
  </w:num>
  <w:num w:numId="19">
    <w:abstractNumId w:val="13"/>
  </w:num>
  <w:num w:numId="20">
    <w:abstractNumId w:val="6"/>
  </w:num>
  <w:num w:numId="21">
    <w:abstractNumId w:val="21"/>
  </w:num>
  <w:num w:numId="22">
    <w:abstractNumId w:val="4"/>
  </w:num>
  <w:num w:numId="23">
    <w:abstractNumId w:val="5"/>
  </w:num>
  <w:num w:numId="24">
    <w:abstractNumId w:val="16"/>
  </w:num>
  <w:num w:numId="25">
    <w:abstractNumId w:val="20"/>
  </w:num>
  <w:num w:numId="26">
    <w:abstractNumId w:val="14"/>
  </w:num>
  <w:num w:numId="27">
    <w:abstractNumId w:val="2"/>
  </w:num>
  <w:num w:numId="2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36C"/>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1EF7"/>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0CC"/>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CEF"/>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77E"/>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04C"/>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AFF"/>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0C"/>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5C1B"/>
    <w:rsid w:val="001661AA"/>
    <w:rsid w:val="00166833"/>
    <w:rsid w:val="001670CA"/>
    <w:rsid w:val="001679C5"/>
    <w:rsid w:val="00167E4C"/>
    <w:rsid w:val="00167EEE"/>
    <w:rsid w:val="00167F07"/>
    <w:rsid w:val="00170246"/>
    <w:rsid w:val="001704EE"/>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91A"/>
    <w:rsid w:val="00180AB2"/>
    <w:rsid w:val="00180D5E"/>
    <w:rsid w:val="00180E49"/>
    <w:rsid w:val="00181059"/>
    <w:rsid w:val="00181289"/>
    <w:rsid w:val="001812B3"/>
    <w:rsid w:val="00181A7D"/>
    <w:rsid w:val="0018210A"/>
    <w:rsid w:val="001824DB"/>
    <w:rsid w:val="00182838"/>
    <w:rsid w:val="00182A91"/>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1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76D"/>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01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1AB"/>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ADD"/>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1FAE"/>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BD"/>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07FDE"/>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C27"/>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615"/>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6DE"/>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40"/>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D46"/>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8F5"/>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C7FB6"/>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07A18"/>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A7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FE8"/>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417"/>
    <w:rsid w:val="006709A8"/>
    <w:rsid w:val="00670A17"/>
    <w:rsid w:val="00670A29"/>
    <w:rsid w:val="00670D53"/>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1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49"/>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4D7"/>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BA0"/>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6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6"/>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8C"/>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0B"/>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5F8"/>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19E"/>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3F35"/>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75F"/>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4E5"/>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126"/>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0B31"/>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A3"/>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40"/>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132"/>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E9E"/>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328"/>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1FDF"/>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AF0"/>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7A9"/>
    <w:rsid w:val="008F4980"/>
    <w:rsid w:val="008F510B"/>
    <w:rsid w:val="008F51BA"/>
    <w:rsid w:val="008F532F"/>
    <w:rsid w:val="008F5914"/>
    <w:rsid w:val="008F59AF"/>
    <w:rsid w:val="008F5ACE"/>
    <w:rsid w:val="008F5EA6"/>
    <w:rsid w:val="008F5F27"/>
    <w:rsid w:val="008F60FC"/>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69"/>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5E5"/>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0A9A"/>
    <w:rsid w:val="009C1668"/>
    <w:rsid w:val="009C1886"/>
    <w:rsid w:val="009C1C2C"/>
    <w:rsid w:val="009C1FE0"/>
    <w:rsid w:val="009C24E5"/>
    <w:rsid w:val="009C2720"/>
    <w:rsid w:val="009C2D78"/>
    <w:rsid w:val="009C31BA"/>
    <w:rsid w:val="009C31C0"/>
    <w:rsid w:val="009C3359"/>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53"/>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2F8E"/>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1E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46F"/>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39A"/>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9A"/>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76F"/>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1F"/>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9C"/>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7F"/>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19"/>
    <w:rsid w:val="00CC1028"/>
    <w:rsid w:val="00CC1167"/>
    <w:rsid w:val="00CC199C"/>
    <w:rsid w:val="00CC1B74"/>
    <w:rsid w:val="00CC1FCE"/>
    <w:rsid w:val="00CC21EF"/>
    <w:rsid w:val="00CC2346"/>
    <w:rsid w:val="00CC2685"/>
    <w:rsid w:val="00CC2831"/>
    <w:rsid w:val="00CC285B"/>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43"/>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AE"/>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3DDE"/>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1D0"/>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7A1"/>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1AB"/>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3EA0"/>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0A49"/>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371"/>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0EA4"/>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B58"/>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15"/>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6F8B"/>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9ED"/>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b"/>
    <w:uiPriority w:val="34"/>
    <w:qFormat/>
    <w:locked/>
    <w:rsid w:val="00FC6F8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3549035">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67425784">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050D0-CF1C-4ADF-BFD8-112114C25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845</Words>
  <Characters>4821</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OPPO-RAN4#102</dc:creator>
  <cp:keywords/>
  <dc:description/>
  <cp:lastModifiedBy>OPPO-RAN4#102</cp:lastModifiedBy>
  <cp:revision>3</cp:revision>
  <cp:lastPrinted>2009-04-22T21:01:00Z</cp:lastPrinted>
  <dcterms:created xsi:type="dcterms:W3CDTF">2022-02-10T10:56:00Z</dcterms:created>
  <dcterms:modified xsi:type="dcterms:W3CDTF">2022-02-14T07:28:00Z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